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5AC42F" w14:textId="3CD42A4B" w:rsidR="00DA0C46" w:rsidRPr="00AF62AC" w:rsidRDefault="00AB7481">
      <w:pPr>
        <w:jc w:val="center"/>
        <w:rPr>
          <w:rFonts w:ascii="Garamond" w:eastAsia="Times New Roman" w:hAnsi="Garamond" w:cs="Times New Roman"/>
          <w:b/>
          <w:bCs/>
          <w:sz w:val="26"/>
          <w:szCs w:val="26"/>
        </w:rPr>
      </w:pPr>
      <w:r>
        <w:rPr>
          <w:rFonts w:ascii="Garamond" w:eastAsia="Times New Roman" w:hAnsi="Garamond" w:cs="Times New Roman"/>
          <w:b/>
          <w:bCs/>
          <w:sz w:val="26"/>
          <w:szCs w:val="26"/>
        </w:rPr>
        <w:t>RF</w:t>
      </w:r>
      <w:r w:rsidR="004A0434">
        <w:rPr>
          <w:rFonts w:ascii="Garamond" w:eastAsia="Times New Roman" w:hAnsi="Garamond" w:cs="Times New Roman"/>
          <w:b/>
          <w:bCs/>
          <w:sz w:val="26"/>
          <w:szCs w:val="26"/>
        </w:rPr>
        <w:t>P</w:t>
      </w:r>
      <w:r w:rsidR="00901050" w:rsidRPr="00AF62AC">
        <w:rPr>
          <w:rFonts w:ascii="Garamond" w:eastAsia="Times New Roman" w:hAnsi="Garamond" w:cs="Times New Roman"/>
          <w:b/>
          <w:bCs/>
          <w:sz w:val="26"/>
          <w:szCs w:val="26"/>
        </w:rPr>
        <w:t xml:space="preserve"> </w:t>
      </w:r>
      <w:r w:rsidR="6B98FB53" w:rsidRPr="2E4E03C8">
        <w:rPr>
          <w:rFonts w:ascii="Garamond" w:eastAsia="Times New Roman" w:hAnsi="Garamond" w:cs="Times New Roman"/>
          <w:b/>
          <w:bCs/>
          <w:sz w:val="26"/>
          <w:szCs w:val="26"/>
        </w:rPr>
        <w:t>2</w:t>
      </w:r>
      <w:r w:rsidR="004A0434">
        <w:rPr>
          <w:rFonts w:ascii="Garamond" w:eastAsia="Times New Roman" w:hAnsi="Garamond" w:cs="Times New Roman"/>
          <w:b/>
          <w:bCs/>
          <w:sz w:val="26"/>
          <w:szCs w:val="26"/>
        </w:rPr>
        <w:t>6</w:t>
      </w:r>
      <w:r w:rsidR="00EB75E1">
        <w:rPr>
          <w:rFonts w:ascii="Garamond" w:eastAsia="Times New Roman" w:hAnsi="Garamond" w:cs="Times New Roman"/>
          <w:b/>
          <w:bCs/>
          <w:sz w:val="26"/>
          <w:szCs w:val="26"/>
        </w:rPr>
        <w:t>-</w:t>
      </w:r>
      <w:r w:rsidR="00E05357">
        <w:rPr>
          <w:rFonts w:ascii="Garamond" w:eastAsia="Times New Roman" w:hAnsi="Garamond" w:cs="Times New Roman"/>
          <w:b/>
          <w:bCs/>
          <w:sz w:val="26"/>
          <w:szCs w:val="26"/>
        </w:rPr>
        <w:t>86535</w:t>
      </w:r>
    </w:p>
    <w:p w14:paraId="2824EAD6" w14:textId="5B010F04"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TECHNICAL PROPOSAL QUESTIONS</w:t>
      </w:r>
    </w:p>
    <w:p w14:paraId="7BC77BD7" w14:textId="77777777" w:rsidR="00DA0C46" w:rsidRPr="00AF62AC" w:rsidRDefault="00901050">
      <w:pPr>
        <w:jc w:val="center"/>
        <w:rPr>
          <w:rFonts w:ascii="Garamond" w:eastAsia="Times New Roman" w:hAnsi="Garamond" w:cs="Times New Roman"/>
          <w:b/>
          <w:bCs/>
          <w:sz w:val="26"/>
          <w:szCs w:val="26"/>
        </w:rPr>
      </w:pPr>
      <w:r w:rsidRPr="00AF62AC">
        <w:rPr>
          <w:rFonts w:ascii="Garamond" w:eastAsia="Times New Roman" w:hAnsi="Garamond" w:cs="Times New Roman"/>
          <w:b/>
          <w:bCs/>
          <w:sz w:val="26"/>
          <w:szCs w:val="26"/>
        </w:rPr>
        <w:t>ATTACHMENT F</w:t>
      </w:r>
    </w:p>
    <w:p w14:paraId="2EE6DB78" w14:textId="77777777" w:rsidR="00DA0C46" w:rsidRPr="00AF62AC" w:rsidRDefault="00DA0C46">
      <w:pPr>
        <w:rPr>
          <w:rFonts w:ascii="Garamond" w:eastAsia="Times New Roman" w:hAnsi="Garamond" w:cs="Times New Roman"/>
          <w:b/>
          <w:sz w:val="22"/>
          <w:szCs w:val="22"/>
        </w:rPr>
      </w:pPr>
    </w:p>
    <w:p w14:paraId="29BE6AB2" w14:textId="6F3AA9DA" w:rsidR="00DA0C46" w:rsidRPr="00AF62AC" w:rsidRDefault="00901050" w:rsidP="59293111">
      <w:pPr>
        <w:rPr>
          <w:rFonts w:asciiTheme="minorHAnsi" w:eastAsiaTheme="minorEastAsia" w:hAnsiTheme="minorHAnsi" w:cstheme="minorBidi"/>
        </w:rPr>
      </w:pPr>
      <w:r w:rsidRPr="59293111">
        <w:rPr>
          <w:rFonts w:asciiTheme="minorHAnsi" w:eastAsiaTheme="minorEastAsia" w:hAnsiTheme="minorHAnsi" w:cstheme="minorBidi"/>
          <w:b/>
          <w:bCs/>
          <w:color w:val="FF0000"/>
        </w:rPr>
        <w:t>Instructions</w:t>
      </w:r>
      <w:r w:rsidRPr="00EA6F8E">
        <w:rPr>
          <w:rFonts w:asciiTheme="minorHAnsi" w:eastAsiaTheme="minorEastAsia" w:hAnsiTheme="minorHAnsi" w:cstheme="minorHAnsi"/>
          <w:color w:val="auto"/>
        </w:rPr>
        <w:t>:</w:t>
      </w:r>
      <w:r w:rsidRPr="00EA6F8E">
        <w:rPr>
          <w:rFonts w:asciiTheme="minorHAnsi" w:eastAsiaTheme="minorEastAsia" w:hAnsiTheme="minorHAnsi" w:cstheme="minorHAnsi"/>
        </w:rPr>
        <w:t xml:space="preserve">  </w:t>
      </w:r>
      <w:r w:rsidR="005D5AA7">
        <w:rPr>
          <w:rFonts w:asciiTheme="minorHAnsi" w:eastAsiaTheme="minorEastAsia" w:hAnsiTheme="minorHAnsi" w:cstheme="minorHAnsi"/>
        </w:rPr>
        <w:t xml:space="preserve">Vendor should provide a document </w:t>
      </w:r>
      <w:r w:rsidR="00C8166F">
        <w:rPr>
          <w:rFonts w:asciiTheme="minorHAnsi" w:eastAsiaTheme="minorEastAsia" w:hAnsiTheme="minorHAnsi" w:cstheme="minorHAnsi"/>
        </w:rPr>
        <w:t>formatted with</w:t>
      </w:r>
      <w:r w:rsidR="005D5AA7">
        <w:rPr>
          <w:rFonts w:asciiTheme="minorHAnsi" w:eastAsiaTheme="minorEastAsia" w:hAnsiTheme="minorHAnsi" w:cstheme="minorHAnsi"/>
        </w:rPr>
        <w:t xml:space="preserve"> Question #</w:t>
      </w:r>
      <w:r w:rsidR="00C8166F">
        <w:rPr>
          <w:rFonts w:asciiTheme="minorHAnsi" w:eastAsiaTheme="minorEastAsia" w:hAnsiTheme="minorHAnsi" w:cstheme="minorHAnsi"/>
        </w:rPr>
        <w:t>, RF</w:t>
      </w:r>
      <w:r w:rsidR="004A0434">
        <w:rPr>
          <w:rFonts w:asciiTheme="minorHAnsi" w:eastAsiaTheme="minorEastAsia" w:hAnsiTheme="minorHAnsi" w:cstheme="minorHAnsi"/>
        </w:rPr>
        <w:t>P</w:t>
      </w:r>
      <w:r w:rsidR="00C8166F">
        <w:rPr>
          <w:rFonts w:asciiTheme="minorHAnsi" w:eastAsiaTheme="minorEastAsia" w:hAnsiTheme="minorHAnsi" w:cstheme="minorHAnsi"/>
        </w:rPr>
        <w:t xml:space="preserve"> SOW Section, and Response Area followed by the vendor’s</w:t>
      </w:r>
      <w:r w:rsidR="00C321B5">
        <w:rPr>
          <w:rFonts w:asciiTheme="minorHAnsi" w:eastAsiaTheme="minorEastAsia" w:hAnsiTheme="minorHAnsi" w:cstheme="minorHAnsi"/>
        </w:rPr>
        <w:t xml:space="preserve"> narrative response to that question</w:t>
      </w:r>
      <w:r w:rsidR="00C8166F">
        <w:rPr>
          <w:rFonts w:asciiTheme="minorHAnsi" w:eastAsiaTheme="minorEastAsia" w:hAnsiTheme="minorHAnsi" w:cstheme="minorHAnsi"/>
        </w:rPr>
        <w:t xml:space="preserve">. </w:t>
      </w:r>
      <w:r w:rsidR="00EA6F8E" w:rsidRPr="00EA6F8E">
        <w:rPr>
          <w:rFonts w:asciiTheme="minorHAnsi" w:hAnsiTheme="minorHAnsi" w:cstheme="minorHAnsi"/>
        </w:rPr>
        <w:t>The response must address all items detailed below and provide the information and documentation as required. The response must be structured to address each question listed below. A table of contents (see “4. Table of Contents”) must also be completed as listed in this Attachment.</w:t>
      </w:r>
      <w:r w:rsidR="00EA6F8E">
        <w:rPr>
          <w:rFonts w:asciiTheme="minorHAnsi" w:hAnsiTheme="minorHAnsi" w:cstheme="minorHAnsi"/>
        </w:rPr>
        <w:t xml:space="preserve"> </w:t>
      </w:r>
      <w:r w:rsidR="7C806B67" w:rsidRPr="00EA6F8E">
        <w:rPr>
          <w:rFonts w:asciiTheme="minorHAnsi" w:eastAsiaTheme="minorEastAsia" w:hAnsiTheme="minorHAnsi" w:cstheme="minorHAnsi"/>
        </w:rPr>
        <w:t>W</w:t>
      </w:r>
      <w:r w:rsidR="7C806B67" w:rsidRPr="59293111">
        <w:rPr>
          <w:rFonts w:asciiTheme="minorHAnsi" w:eastAsiaTheme="minorEastAsia" w:hAnsiTheme="minorHAnsi" w:cstheme="minorBidi"/>
        </w:rPr>
        <w:t xml:space="preserve">here appropriate, supporting documentation may be referenced by a page and paragraph number. However, when this is done, the body of the Technical Proposal must contain a meaningful summary of the referenced material. </w:t>
      </w:r>
      <w:r w:rsidR="7C806B67" w:rsidRPr="59293111">
        <w:rPr>
          <w:rFonts w:asciiTheme="minorHAnsi" w:eastAsiaTheme="minorEastAsia" w:hAnsiTheme="minorHAnsi" w:cstheme="minorBidi"/>
          <w:b/>
          <w:bCs/>
        </w:rPr>
        <w:t>The referenced document must be included as an appendix to the technical proposal with referenced sections clearly marked</w:t>
      </w:r>
      <w:r w:rsidR="7C806B67" w:rsidRPr="59293111">
        <w:rPr>
          <w:rFonts w:asciiTheme="minorHAnsi" w:eastAsiaTheme="minorEastAsia" w:hAnsiTheme="minorHAnsi" w:cstheme="minorBidi"/>
        </w:rPr>
        <w:t>. If there are multiple references or multiple documents, these must be listed and organized for ease of use.</w:t>
      </w:r>
    </w:p>
    <w:p w14:paraId="03932E19" w14:textId="023F0887" w:rsidR="00DA0C46" w:rsidRPr="00AF62AC" w:rsidRDefault="00DA0C46" w:rsidP="65285909">
      <w:pPr>
        <w:rPr>
          <w:rFonts w:asciiTheme="minorHAnsi" w:eastAsiaTheme="minorEastAsia" w:hAnsiTheme="minorHAnsi" w:cstheme="minorBidi"/>
          <w:highlight w:val="yellow"/>
        </w:rPr>
      </w:pPr>
    </w:p>
    <w:p w14:paraId="374F5319" w14:textId="0F007D5E" w:rsidR="00DA0C46" w:rsidRPr="00AF62AC" w:rsidRDefault="475A44D2" w:rsidP="65285909">
      <w:pPr>
        <w:rPr>
          <w:rFonts w:asciiTheme="minorHAnsi" w:eastAsiaTheme="minorEastAsia" w:hAnsiTheme="minorHAnsi" w:cstheme="minorBidi"/>
          <w:b/>
          <w:bCs/>
        </w:rPr>
      </w:pPr>
      <w:r w:rsidRPr="2D39918F">
        <w:rPr>
          <w:rFonts w:asciiTheme="minorHAnsi" w:eastAsiaTheme="minorEastAsia" w:hAnsiTheme="minorHAnsi" w:cstheme="minorBidi"/>
          <w:b/>
          <w:bCs/>
        </w:rPr>
        <w:t>Scope</w:t>
      </w:r>
      <w:r w:rsidR="00892905" w:rsidRPr="1C8B6C3E">
        <w:rPr>
          <w:rFonts w:asciiTheme="minorHAnsi" w:eastAsiaTheme="minorEastAsia" w:hAnsiTheme="minorHAnsi" w:cstheme="minorBidi"/>
          <w:b/>
          <w:bCs/>
        </w:rPr>
        <w:t xml:space="preserve"> of Work</w:t>
      </w:r>
      <w:r w:rsidR="00901050" w:rsidRPr="1C8B6C3E">
        <w:rPr>
          <w:rFonts w:asciiTheme="minorHAnsi" w:eastAsiaTheme="minorEastAsia" w:hAnsiTheme="minorHAnsi" w:cstheme="minorBidi"/>
          <w:b/>
          <w:bCs/>
        </w:rPr>
        <w:t xml:space="preserve"> Questions</w:t>
      </w:r>
    </w:p>
    <w:tbl>
      <w:tblPr>
        <w:tblW w:w="13176" w:type="dxa"/>
        <w:tblInd w:w="-2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1537"/>
        <w:gridCol w:w="2845"/>
        <w:gridCol w:w="8794"/>
      </w:tblGrid>
      <w:tr w:rsidR="005B2CAD" w:rsidRPr="00AF62AC" w14:paraId="7D9DBDF8" w14:textId="77777777" w:rsidTr="006B152C">
        <w:trPr>
          <w:trHeight w:val="240"/>
        </w:trPr>
        <w:tc>
          <w:tcPr>
            <w:tcW w:w="1537" w:type="dxa"/>
            <w:shd w:val="clear" w:color="auto" w:fill="D9D9D9" w:themeFill="background1" w:themeFillShade="D9"/>
          </w:tcPr>
          <w:p w14:paraId="7933A94A"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845" w:type="dxa"/>
            <w:shd w:val="clear" w:color="auto" w:fill="D9D9D9" w:themeFill="background1" w:themeFillShade="D9"/>
          </w:tcPr>
          <w:p w14:paraId="4DF27976" w14:textId="7B567CE7" w:rsidR="00DA0C46" w:rsidRPr="00AF62AC" w:rsidRDefault="000266F3">
            <w:pPr>
              <w:rPr>
                <w:rFonts w:ascii="Garamond" w:hAnsi="Garamond"/>
                <w:b/>
                <w:bCs/>
                <w:sz w:val="22"/>
                <w:szCs w:val="22"/>
              </w:rPr>
            </w:pPr>
            <w:r>
              <w:rPr>
                <w:rFonts w:ascii="Garamond" w:hAnsi="Garamond"/>
                <w:b/>
                <w:bCs/>
                <w:sz w:val="22"/>
                <w:szCs w:val="22"/>
              </w:rPr>
              <w:t>RF</w:t>
            </w:r>
            <w:r w:rsidR="004A0434">
              <w:rPr>
                <w:rFonts w:ascii="Garamond" w:hAnsi="Garamond"/>
                <w:b/>
                <w:bCs/>
                <w:sz w:val="22"/>
                <w:szCs w:val="22"/>
              </w:rPr>
              <w:t>P</w:t>
            </w:r>
            <w:r>
              <w:rPr>
                <w:rFonts w:ascii="Garamond" w:hAnsi="Garamond"/>
                <w:b/>
                <w:bCs/>
                <w:sz w:val="22"/>
                <w:szCs w:val="22"/>
              </w:rPr>
              <w:t xml:space="preserve"> </w:t>
            </w:r>
            <w:r w:rsidR="00901050" w:rsidRPr="00AF62AC">
              <w:rPr>
                <w:rFonts w:ascii="Garamond" w:hAnsi="Garamond"/>
                <w:b/>
                <w:bCs/>
                <w:sz w:val="22"/>
                <w:szCs w:val="22"/>
              </w:rPr>
              <w:t xml:space="preserve">SOW Section </w:t>
            </w:r>
          </w:p>
        </w:tc>
        <w:tc>
          <w:tcPr>
            <w:tcW w:w="8794" w:type="dxa"/>
            <w:shd w:val="clear" w:color="auto" w:fill="D9D9D9" w:themeFill="background1" w:themeFillShade="D9"/>
          </w:tcPr>
          <w:p w14:paraId="6A2A8E30" w14:textId="77777777" w:rsidR="00DA0C46" w:rsidRPr="00AF62AC" w:rsidRDefault="00901050">
            <w:pPr>
              <w:rPr>
                <w:rFonts w:ascii="Garamond" w:hAnsi="Garamond"/>
                <w:b/>
                <w:bCs/>
                <w:sz w:val="22"/>
                <w:szCs w:val="22"/>
              </w:rPr>
            </w:pPr>
            <w:r w:rsidRPr="00AF62AC">
              <w:rPr>
                <w:rFonts w:ascii="Garamond" w:hAnsi="Garamond"/>
                <w:b/>
                <w:bCs/>
                <w:sz w:val="22"/>
                <w:szCs w:val="22"/>
              </w:rPr>
              <w:t>Response Area(s)</w:t>
            </w:r>
          </w:p>
        </w:tc>
      </w:tr>
      <w:tr w:rsidR="00B80A02" w:rsidRPr="00AF62AC" w14:paraId="67312AE0" w14:textId="77777777" w:rsidTr="006B152C">
        <w:trPr>
          <w:trHeight w:val="680"/>
        </w:trPr>
        <w:tc>
          <w:tcPr>
            <w:tcW w:w="1537" w:type="dxa"/>
          </w:tcPr>
          <w:p w14:paraId="278DE0EF" w14:textId="023D32A6" w:rsidR="00DA0C46" w:rsidRPr="00AF62AC" w:rsidRDefault="00901050">
            <w:pPr>
              <w:jc w:val="center"/>
              <w:rPr>
                <w:rFonts w:ascii="Garamond" w:hAnsi="Garamond"/>
                <w:b/>
                <w:bCs/>
                <w:sz w:val="22"/>
                <w:szCs w:val="22"/>
              </w:rPr>
            </w:pPr>
            <w:r w:rsidRPr="00AF62AC">
              <w:rPr>
                <w:rFonts w:ascii="Garamond" w:hAnsi="Garamond"/>
                <w:b/>
                <w:bCs/>
                <w:sz w:val="22"/>
                <w:szCs w:val="22"/>
              </w:rPr>
              <w:t>1</w:t>
            </w:r>
          </w:p>
        </w:tc>
        <w:tc>
          <w:tcPr>
            <w:tcW w:w="2845" w:type="dxa"/>
          </w:tcPr>
          <w:p w14:paraId="08FB04D3" w14:textId="0C4C39FF" w:rsidR="00DA0C46" w:rsidRPr="00AF62AC" w:rsidRDefault="00E05357">
            <w:pPr>
              <w:rPr>
                <w:rFonts w:ascii="Garamond" w:hAnsi="Garamond"/>
                <w:b/>
                <w:bCs/>
                <w:sz w:val="22"/>
                <w:szCs w:val="22"/>
              </w:rPr>
            </w:pPr>
            <w:r>
              <w:rPr>
                <w:rFonts w:ascii="Garamond" w:hAnsi="Garamond"/>
                <w:b/>
                <w:bCs/>
                <w:sz w:val="22"/>
                <w:szCs w:val="22"/>
              </w:rPr>
              <w:t>Reviews</w:t>
            </w:r>
          </w:p>
        </w:tc>
        <w:tc>
          <w:tcPr>
            <w:tcW w:w="8794" w:type="dxa"/>
          </w:tcPr>
          <w:p w14:paraId="20F4B785" w14:textId="37AF204B" w:rsidR="00DA0C46" w:rsidRPr="00EB75E1" w:rsidRDefault="00901050" w:rsidP="00317935">
            <w:pPr>
              <w:rPr>
                <w:rFonts w:ascii="Garamond" w:hAnsi="Garamond"/>
                <w:sz w:val="22"/>
                <w:szCs w:val="22"/>
              </w:rPr>
            </w:pPr>
            <w:r w:rsidRPr="00EB75E1">
              <w:rPr>
                <w:rFonts w:ascii="Garamond" w:hAnsi="Garamond"/>
                <w:sz w:val="22"/>
                <w:szCs w:val="22"/>
              </w:rPr>
              <w:t xml:space="preserve">The Respondent must </w:t>
            </w:r>
            <w:r w:rsidR="00317935" w:rsidRPr="00EB75E1">
              <w:rPr>
                <w:rFonts w:ascii="Garamond" w:hAnsi="Garamond"/>
                <w:sz w:val="22"/>
                <w:szCs w:val="22"/>
              </w:rPr>
              <w:t xml:space="preserve">provide a description regarding </w:t>
            </w:r>
            <w:r w:rsidR="00C015EA">
              <w:rPr>
                <w:rFonts w:ascii="Garamond" w:hAnsi="Garamond"/>
                <w:sz w:val="22"/>
                <w:szCs w:val="22"/>
              </w:rPr>
              <w:t xml:space="preserve">the service area of the bid </w:t>
            </w:r>
            <w:r w:rsidR="00317935" w:rsidRPr="00EB75E1">
              <w:rPr>
                <w:rFonts w:ascii="Garamond" w:hAnsi="Garamond"/>
                <w:sz w:val="22"/>
                <w:szCs w:val="22"/>
              </w:rPr>
              <w:t>shared</w:t>
            </w:r>
            <w:r w:rsidR="00975C41" w:rsidRPr="00EB75E1">
              <w:rPr>
                <w:rFonts w:ascii="Garamond" w:hAnsi="Garamond"/>
                <w:sz w:val="22"/>
                <w:szCs w:val="22"/>
              </w:rPr>
              <w:t xml:space="preserve"> in </w:t>
            </w:r>
            <w:r w:rsidR="00CF324D">
              <w:rPr>
                <w:rFonts w:ascii="Garamond" w:hAnsi="Garamond"/>
                <w:sz w:val="22"/>
                <w:szCs w:val="22"/>
              </w:rPr>
              <w:t xml:space="preserve">the Reviews Section </w:t>
            </w:r>
            <w:r w:rsidR="00975C41" w:rsidRPr="00EB75E1">
              <w:rPr>
                <w:rFonts w:ascii="Garamond" w:hAnsi="Garamond"/>
                <w:sz w:val="22"/>
                <w:szCs w:val="22"/>
              </w:rPr>
              <w:t>from the Scope of Work document</w:t>
            </w:r>
            <w:r w:rsidR="00176FB6" w:rsidRPr="00EB75E1">
              <w:rPr>
                <w:rFonts w:ascii="Garamond" w:hAnsi="Garamond"/>
                <w:sz w:val="22"/>
                <w:szCs w:val="22"/>
              </w:rPr>
              <w:t xml:space="preserve"> for this </w:t>
            </w:r>
            <w:r w:rsidR="00AB7481">
              <w:rPr>
                <w:rFonts w:ascii="Garamond" w:hAnsi="Garamond"/>
                <w:sz w:val="22"/>
                <w:szCs w:val="22"/>
              </w:rPr>
              <w:t>RF</w:t>
            </w:r>
            <w:r w:rsidR="00C015EA">
              <w:rPr>
                <w:rFonts w:ascii="Garamond" w:hAnsi="Garamond"/>
                <w:sz w:val="22"/>
                <w:szCs w:val="22"/>
              </w:rPr>
              <w:t>P</w:t>
            </w:r>
            <w:r w:rsidR="00975C41" w:rsidRPr="00EB75E1">
              <w:rPr>
                <w:rFonts w:ascii="Garamond" w:hAnsi="Garamond"/>
                <w:sz w:val="22"/>
                <w:szCs w:val="22"/>
              </w:rPr>
              <w:t>.</w:t>
            </w:r>
          </w:p>
        </w:tc>
      </w:tr>
      <w:tr w:rsidR="00B80A02" w:rsidRPr="00AF62AC" w14:paraId="6D68B862" w14:textId="77777777" w:rsidTr="006B152C">
        <w:tc>
          <w:tcPr>
            <w:tcW w:w="1537" w:type="dxa"/>
          </w:tcPr>
          <w:p w14:paraId="6242D7A2" w14:textId="7A2E39B5" w:rsidR="00DA0C46" w:rsidRPr="00AF62AC" w:rsidRDefault="00176FB6" w:rsidP="00176FB6">
            <w:pPr>
              <w:jc w:val="center"/>
              <w:rPr>
                <w:rFonts w:ascii="Garamond" w:hAnsi="Garamond"/>
                <w:b/>
                <w:bCs/>
                <w:sz w:val="22"/>
                <w:szCs w:val="22"/>
              </w:rPr>
            </w:pPr>
            <w:r w:rsidRPr="00AF62AC">
              <w:rPr>
                <w:rFonts w:ascii="Garamond" w:hAnsi="Garamond"/>
                <w:b/>
                <w:bCs/>
                <w:sz w:val="22"/>
                <w:szCs w:val="22"/>
              </w:rPr>
              <w:t>2</w:t>
            </w:r>
          </w:p>
        </w:tc>
        <w:tc>
          <w:tcPr>
            <w:tcW w:w="2845" w:type="dxa"/>
          </w:tcPr>
          <w:p w14:paraId="39574907" w14:textId="3D412BE5" w:rsidR="00DA0C46" w:rsidRPr="00AF62AC" w:rsidRDefault="00E05357">
            <w:pPr>
              <w:rPr>
                <w:rFonts w:ascii="Garamond" w:hAnsi="Garamond"/>
                <w:b/>
                <w:bCs/>
                <w:sz w:val="22"/>
                <w:szCs w:val="22"/>
              </w:rPr>
            </w:pPr>
            <w:r>
              <w:rPr>
                <w:rFonts w:ascii="Garamond" w:hAnsi="Garamond"/>
                <w:b/>
                <w:bCs/>
                <w:sz w:val="22"/>
                <w:szCs w:val="22"/>
              </w:rPr>
              <w:t>Review and monitoring plan</w:t>
            </w:r>
          </w:p>
        </w:tc>
        <w:tc>
          <w:tcPr>
            <w:tcW w:w="8794" w:type="dxa"/>
          </w:tcPr>
          <w:p w14:paraId="64996FF3" w14:textId="2BDBD7A9" w:rsidR="00CB24B6" w:rsidRPr="00EB75E1" w:rsidRDefault="00176FB6" w:rsidP="00176FB6">
            <w:pPr>
              <w:rPr>
                <w:rFonts w:ascii="Garamond" w:hAnsi="Garamond"/>
                <w:sz w:val="22"/>
                <w:szCs w:val="22"/>
              </w:rPr>
            </w:pPr>
            <w:r w:rsidRPr="00EB75E1">
              <w:rPr>
                <w:rFonts w:ascii="Garamond" w:hAnsi="Garamond"/>
                <w:sz w:val="22"/>
                <w:szCs w:val="22"/>
              </w:rPr>
              <w:t xml:space="preserve">The Respondent must provide a description regarding how it will meet and address the requirements shared in </w:t>
            </w:r>
            <w:r w:rsidR="00CF324D">
              <w:rPr>
                <w:rFonts w:ascii="Garamond" w:hAnsi="Garamond"/>
                <w:sz w:val="22"/>
                <w:szCs w:val="22"/>
              </w:rPr>
              <w:t>the Review and Monitoring Plan Section from the Scope of Work document for this RFP.</w:t>
            </w:r>
          </w:p>
        </w:tc>
      </w:tr>
      <w:tr w:rsidR="00CF324D" w:rsidRPr="00AF62AC" w14:paraId="2E27DF9A" w14:textId="77777777" w:rsidTr="006B152C">
        <w:tc>
          <w:tcPr>
            <w:tcW w:w="1537" w:type="dxa"/>
          </w:tcPr>
          <w:p w14:paraId="36E5B212" w14:textId="4DF8B933" w:rsidR="00CF324D" w:rsidRPr="00AF62AC" w:rsidRDefault="00CF324D" w:rsidP="00CF324D">
            <w:pPr>
              <w:jc w:val="center"/>
              <w:rPr>
                <w:rFonts w:ascii="Garamond" w:hAnsi="Garamond"/>
                <w:b/>
                <w:bCs/>
                <w:sz w:val="22"/>
                <w:szCs w:val="22"/>
              </w:rPr>
            </w:pPr>
            <w:r w:rsidRPr="00AF62AC">
              <w:rPr>
                <w:rFonts w:ascii="Garamond" w:hAnsi="Garamond"/>
                <w:b/>
                <w:bCs/>
                <w:sz w:val="22"/>
                <w:szCs w:val="22"/>
              </w:rPr>
              <w:t>3</w:t>
            </w:r>
          </w:p>
        </w:tc>
        <w:tc>
          <w:tcPr>
            <w:tcW w:w="2845" w:type="dxa"/>
          </w:tcPr>
          <w:p w14:paraId="24ED1F61" w14:textId="4A7D1767" w:rsidR="00CF324D" w:rsidRPr="00AF62AC" w:rsidRDefault="00CF324D" w:rsidP="00CF324D">
            <w:pPr>
              <w:rPr>
                <w:rFonts w:ascii="Garamond" w:hAnsi="Garamond"/>
                <w:b/>
                <w:bCs/>
                <w:sz w:val="22"/>
                <w:szCs w:val="22"/>
              </w:rPr>
            </w:pPr>
            <w:r>
              <w:rPr>
                <w:rFonts w:ascii="Garamond" w:hAnsi="Garamond"/>
                <w:b/>
                <w:bCs/>
                <w:sz w:val="22"/>
                <w:szCs w:val="22"/>
              </w:rPr>
              <w:t>Final reports</w:t>
            </w:r>
          </w:p>
        </w:tc>
        <w:tc>
          <w:tcPr>
            <w:tcW w:w="8794" w:type="dxa"/>
          </w:tcPr>
          <w:p w14:paraId="37D9809D" w14:textId="5D9A5CFC" w:rsidR="00CF324D" w:rsidRPr="00EB75E1" w:rsidRDefault="00CF324D" w:rsidP="00CF324D">
            <w:pPr>
              <w:rPr>
                <w:rFonts w:ascii="Garamond" w:hAnsi="Garamond"/>
                <w:sz w:val="22"/>
                <w:szCs w:val="22"/>
              </w:rPr>
            </w:pPr>
            <w:r w:rsidRPr="00EB75E1">
              <w:rPr>
                <w:rFonts w:ascii="Garamond" w:hAnsi="Garamond"/>
                <w:sz w:val="22"/>
                <w:szCs w:val="22"/>
              </w:rPr>
              <w:t xml:space="preserve">The Respondent must provide a description regarding how it will meet and address the requirements shared in </w:t>
            </w:r>
            <w:r>
              <w:rPr>
                <w:rFonts w:ascii="Garamond" w:hAnsi="Garamond"/>
                <w:sz w:val="22"/>
                <w:szCs w:val="22"/>
              </w:rPr>
              <w:t>the Final Reports Section from the Scope of Work document for this RFP.</w:t>
            </w:r>
          </w:p>
        </w:tc>
      </w:tr>
      <w:tr w:rsidR="00CF324D" w:rsidRPr="00AF62AC" w14:paraId="157AF541" w14:textId="77777777" w:rsidTr="006B152C">
        <w:tc>
          <w:tcPr>
            <w:tcW w:w="1537" w:type="dxa"/>
          </w:tcPr>
          <w:p w14:paraId="28F654BC" w14:textId="5BE57168" w:rsidR="00CF324D" w:rsidRPr="00AF62AC" w:rsidRDefault="00CF324D" w:rsidP="00CF324D">
            <w:pPr>
              <w:jc w:val="center"/>
              <w:rPr>
                <w:rFonts w:ascii="Garamond" w:hAnsi="Garamond"/>
                <w:b/>
                <w:bCs/>
                <w:sz w:val="22"/>
                <w:szCs w:val="22"/>
              </w:rPr>
            </w:pPr>
            <w:r w:rsidRPr="00AF62AC">
              <w:rPr>
                <w:rFonts w:ascii="Garamond" w:hAnsi="Garamond"/>
                <w:b/>
                <w:bCs/>
                <w:sz w:val="22"/>
                <w:szCs w:val="22"/>
              </w:rPr>
              <w:t>4</w:t>
            </w:r>
          </w:p>
        </w:tc>
        <w:tc>
          <w:tcPr>
            <w:tcW w:w="2845" w:type="dxa"/>
          </w:tcPr>
          <w:p w14:paraId="351285FB" w14:textId="52743AC9" w:rsidR="00CF324D" w:rsidRPr="00EB75E1" w:rsidRDefault="00CF324D" w:rsidP="00CF324D">
            <w:pPr>
              <w:rPr>
                <w:rFonts w:ascii="Garamond" w:hAnsi="Garamond"/>
                <w:b/>
                <w:bCs/>
                <w:sz w:val="22"/>
                <w:szCs w:val="22"/>
              </w:rPr>
            </w:pPr>
            <w:r>
              <w:rPr>
                <w:rFonts w:ascii="Garamond" w:hAnsi="Garamond"/>
                <w:b/>
                <w:bCs/>
                <w:sz w:val="22"/>
                <w:szCs w:val="22"/>
              </w:rPr>
              <w:t>N/A</w:t>
            </w:r>
          </w:p>
          <w:p w14:paraId="0D1D83D8" w14:textId="01484DD7" w:rsidR="00CF324D" w:rsidRPr="00AF62AC" w:rsidRDefault="00CF324D" w:rsidP="00CF324D">
            <w:pPr>
              <w:rPr>
                <w:rFonts w:ascii="Garamond" w:hAnsi="Garamond"/>
                <w:b/>
                <w:bCs/>
                <w:sz w:val="22"/>
                <w:szCs w:val="22"/>
              </w:rPr>
            </w:pPr>
          </w:p>
        </w:tc>
        <w:tc>
          <w:tcPr>
            <w:tcW w:w="8794" w:type="dxa"/>
          </w:tcPr>
          <w:p w14:paraId="01041A8B" w14:textId="5BAD016E" w:rsidR="00CF324D" w:rsidRPr="00EB75E1" w:rsidRDefault="00CF324D" w:rsidP="00CF324D">
            <w:pPr>
              <w:tabs>
                <w:tab w:val="left" w:pos="3930"/>
              </w:tabs>
              <w:rPr>
                <w:rFonts w:ascii="Garamond" w:hAnsi="Garamond"/>
                <w:sz w:val="22"/>
                <w:szCs w:val="22"/>
              </w:rPr>
            </w:pPr>
            <w:r w:rsidRPr="00CF324D">
              <w:rPr>
                <w:rFonts w:ascii="Garamond" w:hAnsi="Garamond"/>
                <w:sz w:val="22"/>
                <w:szCs w:val="22"/>
              </w:rPr>
              <w:t>Describe in detail how the respondent will ensure that administrative claiming is limited to those allowable administrative activities.</w:t>
            </w:r>
          </w:p>
        </w:tc>
      </w:tr>
      <w:tr w:rsidR="00CF324D" w:rsidRPr="00AF62AC" w14:paraId="13422828" w14:textId="77777777" w:rsidTr="006B152C">
        <w:tc>
          <w:tcPr>
            <w:tcW w:w="1537" w:type="dxa"/>
          </w:tcPr>
          <w:p w14:paraId="191F4C7B" w14:textId="084EE862" w:rsidR="00CF324D" w:rsidRPr="00AF62AC" w:rsidRDefault="00CF324D" w:rsidP="00CF324D">
            <w:pPr>
              <w:jc w:val="center"/>
              <w:rPr>
                <w:rFonts w:ascii="Garamond" w:hAnsi="Garamond"/>
                <w:b/>
                <w:bCs/>
                <w:sz w:val="22"/>
                <w:szCs w:val="22"/>
              </w:rPr>
            </w:pPr>
            <w:r w:rsidRPr="00AF62AC">
              <w:rPr>
                <w:rFonts w:ascii="Garamond" w:hAnsi="Garamond"/>
                <w:b/>
                <w:bCs/>
                <w:sz w:val="22"/>
                <w:szCs w:val="22"/>
              </w:rPr>
              <w:t>5</w:t>
            </w:r>
          </w:p>
        </w:tc>
        <w:tc>
          <w:tcPr>
            <w:tcW w:w="2845" w:type="dxa"/>
          </w:tcPr>
          <w:p w14:paraId="60C5CFEA" w14:textId="1F39BE67" w:rsidR="00CF324D" w:rsidRPr="00AF62AC" w:rsidRDefault="00CF324D" w:rsidP="00CF324D">
            <w:pPr>
              <w:rPr>
                <w:rFonts w:ascii="Garamond" w:hAnsi="Garamond"/>
                <w:b/>
                <w:bCs/>
                <w:sz w:val="22"/>
                <w:szCs w:val="22"/>
              </w:rPr>
            </w:pPr>
            <w:r>
              <w:rPr>
                <w:rFonts w:ascii="Garamond" w:hAnsi="Garamond"/>
                <w:b/>
                <w:bCs/>
                <w:sz w:val="22"/>
                <w:szCs w:val="22"/>
              </w:rPr>
              <w:t>N/A</w:t>
            </w:r>
          </w:p>
        </w:tc>
        <w:tc>
          <w:tcPr>
            <w:tcW w:w="8794" w:type="dxa"/>
          </w:tcPr>
          <w:p w14:paraId="1FC63DEB" w14:textId="40D683CF" w:rsidR="00CF324D" w:rsidRPr="00EB75E1" w:rsidRDefault="00CF324D" w:rsidP="00CF324D">
            <w:pPr>
              <w:rPr>
                <w:rFonts w:ascii="Garamond" w:hAnsi="Garamond"/>
                <w:sz w:val="22"/>
                <w:szCs w:val="22"/>
              </w:rPr>
            </w:pPr>
            <w:r w:rsidRPr="00CF324D">
              <w:rPr>
                <w:rFonts w:ascii="Garamond" w:hAnsi="Garamond"/>
                <w:sz w:val="22"/>
                <w:szCs w:val="22"/>
              </w:rPr>
              <w:t>Describe in detail how the respondent will identify whether Federal requirements for claiming enhanced federal financial participation (FFP) for skilled professional medical personnel (SPMP) are met.</w:t>
            </w:r>
          </w:p>
        </w:tc>
      </w:tr>
      <w:tr w:rsidR="00CF324D" w:rsidRPr="00AF62AC" w14:paraId="746021A4" w14:textId="77777777" w:rsidTr="006B152C">
        <w:tc>
          <w:tcPr>
            <w:tcW w:w="1537" w:type="dxa"/>
          </w:tcPr>
          <w:p w14:paraId="47535349" w14:textId="7DB6C193" w:rsidR="00CF324D" w:rsidRPr="00AF62AC" w:rsidRDefault="00CF324D" w:rsidP="00CF324D">
            <w:pPr>
              <w:jc w:val="center"/>
              <w:rPr>
                <w:rFonts w:ascii="Garamond" w:hAnsi="Garamond"/>
                <w:b/>
                <w:bCs/>
                <w:sz w:val="22"/>
                <w:szCs w:val="22"/>
              </w:rPr>
            </w:pPr>
            <w:r>
              <w:rPr>
                <w:rFonts w:ascii="Garamond" w:hAnsi="Garamond"/>
                <w:b/>
                <w:bCs/>
                <w:sz w:val="22"/>
                <w:szCs w:val="22"/>
              </w:rPr>
              <w:t>6</w:t>
            </w:r>
          </w:p>
        </w:tc>
        <w:tc>
          <w:tcPr>
            <w:tcW w:w="2845" w:type="dxa"/>
          </w:tcPr>
          <w:p w14:paraId="62AEF9E6" w14:textId="154A5535" w:rsidR="00CF324D" w:rsidRDefault="00CF324D" w:rsidP="00CF324D">
            <w:pPr>
              <w:rPr>
                <w:rFonts w:ascii="Garamond" w:hAnsi="Garamond"/>
                <w:b/>
                <w:bCs/>
                <w:sz w:val="22"/>
                <w:szCs w:val="22"/>
              </w:rPr>
            </w:pPr>
            <w:r>
              <w:rPr>
                <w:rFonts w:ascii="Garamond" w:hAnsi="Garamond"/>
                <w:b/>
                <w:bCs/>
                <w:sz w:val="22"/>
                <w:szCs w:val="22"/>
              </w:rPr>
              <w:t>N/A</w:t>
            </w:r>
          </w:p>
        </w:tc>
        <w:tc>
          <w:tcPr>
            <w:tcW w:w="8794" w:type="dxa"/>
          </w:tcPr>
          <w:p w14:paraId="6DB5D959" w14:textId="1BE89465" w:rsidR="00CF324D" w:rsidRPr="00EB75E1" w:rsidRDefault="00CF324D" w:rsidP="00CF324D">
            <w:pPr>
              <w:rPr>
                <w:rFonts w:ascii="Garamond" w:hAnsi="Garamond"/>
                <w:sz w:val="22"/>
                <w:szCs w:val="22"/>
              </w:rPr>
            </w:pPr>
            <w:r w:rsidRPr="00CF324D">
              <w:rPr>
                <w:rFonts w:ascii="Garamond" w:hAnsi="Garamond"/>
                <w:sz w:val="22"/>
                <w:szCs w:val="22"/>
              </w:rPr>
              <w:t>Describe in detail how the respondent will review provider documentation to determine whether it supports the activities and time spent on activities, including allowable activities for which enhanced FFP claiming is permitted.</w:t>
            </w:r>
          </w:p>
        </w:tc>
      </w:tr>
      <w:tr w:rsidR="00CF324D" w:rsidRPr="00AF62AC" w14:paraId="35787E11" w14:textId="77777777" w:rsidTr="006B152C">
        <w:tc>
          <w:tcPr>
            <w:tcW w:w="1537" w:type="dxa"/>
          </w:tcPr>
          <w:p w14:paraId="64811F94" w14:textId="672D15C4" w:rsidR="00CF324D" w:rsidRPr="00AF62AC" w:rsidRDefault="00CF324D" w:rsidP="00CF324D">
            <w:pPr>
              <w:jc w:val="center"/>
              <w:rPr>
                <w:rFonts w:ascii="Garamond" w:hAnsi="Garamond"/>
                <w:b/>
                <w:bCs/>
                <w:sz w:val="22"/>
                <w:szCs w:val="22"/>
              </w:rPr>
            </w:pPr>
            <w:r>
              <w:rPr>
                <w:rFonts w:ascii="Garamond" w:hAnsi="Garamond"/>
                <w:b/>
                <w:bCs/>
                <w:sz w:val="22"/>
                <w:szCs w:val="22"/>
              </w:rPr>
              <w:lastRenderedPageBreak/>
              <w:t>7</w:t>
            </w:r>
          </w:p>
        </w:tc>
        <w:tc>
          <w:tcPr>
            <w:tcW w:w="2845" w:type="dxa"/>
          </w:tcPr>
          <w:p w14:paraId="48A55AB7" w14:textId="617423DD" w:rsidR="00CF324D" w:rsidRDefault="00CF324D" w:rsidP="00CF324D">
            <w:pPr>
              <w:rPr>
                <w:rFonts w:ascii="Garamond" w:hAnsi="Garamond"/>
                <w:b/>
                <w:bCs/>
                <w:sz w:val="22"/>
                <w:szCs w:val="22"/>
              </w:rPr>
            </w:pPr>
            <w:r>
              <w:rPr>
                <w:rFonts w:ascii="Garamond" w:hAnsi="Garamond"/>
                <w:b/>
                <w:bCs/>
                <w:sz w:val="22"/>
                <w:szCs w:val="22"/>
              </w:rPr>
              <w:t>N/A</w:t>
            </w:r>
          </w:p>
        </w:tc>
        <w:tc>
          <w:tcPr>
            <w:tcW w:w="8794" w:type="dxa"/>
          </w:tcPr>
          <w:p w14:paraId="0A95F22E" w14:textId="6671FCB9" w:rsidR="00CF324D" w:rsidRPr="006B2579" w:rsidRDefault="00CF324D" w:rsidP="00CF324D">
            <w:pPr>
              <w:rPr>
                <w:rFonts w:ascii="Garamond" w:hAnsi="Garamond"/>
                <w:sz w:val="22"/>
                <w:szCs w:val="22"/>
              </w:rPr>
            </w:pPr>
            <w:r w:rsidRPr="00CF324D">
              <w:rPr>
                <w:rFonts w:ascii="Garamond" w:hAnsi="Garamond"/>
                <w:sz w:val="22"/>
                <w:szCs w:val="22"/>
              </w:rPr>
              <w:t>Describe in detail how the respondent will review provider documentation (individual personal activity logs) to determine whether it supports the chosen activities on the time study.</w:t>
            </w:r>
          </w:p>
        </w:tc>
      </w:tr>
      <w:tr w:rsidR="00CF324D" w:rsidRPr="00AF62AC" w14:paraId="070EAF2B" w14:textId="77777777" w:rsidTr="006B152C">
        <w:tc>
          <w:tcPr>
            <w:tcW w:w="1537" w:type="dxa"/>
          </w:tcPr>
          <w:p w14:paraId="5EF5CF2A" w14:textId="47A8F9A9" w:rsidR="00CF324D" w:rsidRPr="00AF62AC" w:rsidRDefault="00CF324D" w:rsidP="00CF324D">
            <w:pPr>
              <w:jc w:val="center"/>
              <w:rPr>
                <w:rFonts w:ascii="Garamond" w:hAnsi="Garamond"/>
                <w:b/>
                <w:bCs/>
                <w:sz w:val="22"/>
                <w:szCs w:val="22"/>
              </w:rPr>
            </w:pPr>
            <w:r>
              <w:rPr>
                <w:rFonts w:ascii="Garamond" w:hAnsi="Garamond"/>
                <w:b/>
                <w:bCs/>
                <w:sz w:val="22"/>
                <w:szCs w:val="22"/>
              </w:rPr>
              <w:t>8</w:t>
            </w:r>
          </w:p>
        </w:tc>
        <w:tc>
          <w:tcPr>
            <w:tcW w:w="2845" w:type="dxa"/>
          </w:tcPr>
          <w:p w14:paraId="17196FC7" w14:textId="5FB7C8D3" w:rsidR="00CF324D" w:rsidRDefault="00CF324D" w:rsidP="00CF324D">
            <w:pPr>
              <w:rPr>
                <w:rFonts w:ascii="Garamond" w:hAnsi="Garamond"/>
                <w:b/>
                <w:bCs/>
                <w:sz w:val="22"/>
                <w:szCs w:val="22"/>
              </w:rPr>
            </w:pPr>
            <w:r>
              <w:rPr>
                <w:rFonts w:ascii="Garamond" w:hAnsi="Garamond"/>
                <w:b/>
                <w:bCs/>
                <w:sz w:val="22"/>
                <w:szCs w:val="22"/>
              </w:rPr>
              <w:t>N/A</w:t>
            </w:r>
          </w:p>
        </w:tc>
        <w:tc>
          <w:tcPr>
            <w:tcW w:w="8794" w:type="dxa"/>
          </w:tcPr>
          <w:p w14:paraId="45E1EB5A" w14:textId="6B475413" w:rsidR="00CF324D" w:rsidRPr="00CF324D" w:rsidRDefault="00CF324D" w:rsidP="00CF324D">
            <w:pPr>
              <w:rPr>
                <w:rFonts w:ascii="Garamond" w:hAnsi="Garamond"/>
                <w:sz w:val="22"/>
                <w:szCs w:val="22"/>
              </w:rPr>
            </w:pPr>
            <w:r w:rsidRPr="00CF324D">
              <w:rPr>
                <w:rFonts w:ascii="Garamond" w:hAnsi="Garamond"/>
                <w:sz w:val="22"/>
                <w:szCs w:val="22"/>
              </w:rPr>
              <w:t>Describe in detail how the respondent will review documentation of sufficient qualifying funds/contributions as certified by the provider to support the claim for federal reimbursement.</w:t>
            </w:r>
          </w:p>
        </w:tc>
      </w:tr>
      <w:tr w:rsidR="00CF324D" w:rsidRPr="00AF62AC" w14:paraId="1E02C1F7" w14:textId="77777777" w:rsidTr="006B152C">
        <w:tc>
          <w:tcPr>
            <w:tcW w:w="1537" w:type="dxa"/>
          </w:tcPr>
          <w:p w14:paraId="6899202E" w14:textId="387EB318" w:rsidR="00CF324D" w:rsidRPr="00AF62AC" w:rsidRDefault="00CF324D" w:rsidP="00CF324D">
            <w:pPr>
              <w:jc w:val="center"/>
              <w:rPr>
                <w:rFonts w:ascii="Garamond" w:hAnsi="Garamond"/>
                <w:b/>
                <w:bCs/>
                <w:sz w:val="22"/>
                <w:szCs w:val="22"/>
              </w:rPr>
            </w:pPr>
            <w:r>
              <w:rPr>
                <w:rFonts w:ascii="Garamond" w:hAnsi="Garamond"/>
                <w:b/>
                <w:bCs/>
                <w:sz w:val="22"/>
                <w:szCs w:val="22"/>
              </w:rPr>
              <w:t>9</w:t>
            </w:r>
          </w:p>
        </w:tc>
        <w:tc>
          <w:tcPr>
            <w:tcW w:w="2845" w:type="dxa"/>
          </w:tcPr>
          <w:p w14:paraId="557469F0" w14:textId="600B2BD4" w:rsidR="00CF324D" w:rsidRDefault="00CF324D" w:rsidP="00CF324D">
            <w:pPr>
              <w:rPr>
                <w:rFonts w:ascii="Garamond" w:hAnsi="Garamond"/>
                <w:b/>
                <w:bCs/>
                <w:sz w:val="22"/>
                <w:szCs w:val="22"/>
              </w:rPr>
            </w:pPr>
            <w:r>
              <w:rPr>
                <w:rFonts w:ascii="Garamond" w:hAnsi="Garamond"/>
                <w:b/>
                <w:bCs/>
                <w:sz w:val="22"/>
                <w:szCs w:val="22"/>
              </w:rPr>
              <w:t>N/A</w:t>
            </w:r>
          </w:p>
        </w:tc>
        <w:tc>
          <w:tcPr>
            <w:tcW w:w="8794" w:type="dxa"/>
          </w:tcPr>
          <w:p w14:paraId="6E11053C" w14:textId="5A055B80" w:rsidR="00CF324D" w:rsidRPr="00CF324D" w:rsidRDefault="00CF324D" w:rsidP="00CF324D">
            <w:pPr>
              <w:rPr>
                <w:rFonts w:ascii="Garamond" w:hAnsi="Garamond"/>
                <w:sz w:val="22"/>
                <w:szCs w:val="22"/>
              </w:rPr>
            </w:pPr>
            <w:r w:rsidRPr="00CF324D">
              <w:rPr>
                <w:rFonts w:ascii="Garamond" w:hAnsi="Garamond"/>
                <w:sz w:val="22"/>
                <w:szCs w:val="22"/>
              </w:rPr>
              <w:t xml:space="preserve">Describe in detail how the respondent </w:t>
            </w:r>
            <w:r w:rsidR="00E80218" w:rsidRPr="00CF324D">
              <w:rPr>
                <w:rFonts w:ascii="Garamond" w:hAnsi="Garamond"/>
                <w:sz w:val="22"/>
                <w:szCs w:val="22"/>
              </w:rPr>
              <w:t>will</w:t>
            </w:r>
            <w:r w:rsidRPr="00CF324D">
              <w:rPr>
                <w:rFonts w:ascii="Garamond" w:hAnsi="Garamond"/>
                <w:sz w:val="22"/>
                <w:szCs w:val="22"/>
              </w:rPr>
              <w:t xml:space="preserve"> assess the provider’s quality assurance controls in place and adequacy of such controls as pertains to such items as cost allocation, direct and indirect costs, allowable and non-allowable costs and activities, Medicaid eligibility rate, and the application of FFP.</w:t>
            </w:r>
          </w:p>
        </w:tc>
      </w:tr>
      <w:tr w:rsidR="00CF324D" w14:paraId="6637808C" w14:textId="77777777" w:rsidTr="006B152C">
        <w:trPr>
          <w:trHeight w:val="300"/>
        </w:trPr>
        <w:tc>
          <w:tcPr>
            <w:tcW w:w="1537" w:type="dxa"/>
          </w:tcPr>
          <w:p w14:paraId="1201A38C" w14:textId="5EF50AE6" w:rsidR="00CF324D" w:rsidRPr="2A55D2EB" w:rsidRDefault="00F81B21" w:rsidP="00CF324D">
            <w:pPr>
              <w:jc w:val="center"/>
              <w:rPr>
                <w:rFonts w:ascii="Garamond" w:hAnsi="Garamond"/>
                <w:b/>
                <w:bCs/>
                <w:sz w:val="22"/>
                <w:szCs w:val="22"/>
              </w:rPr>
            </w:pPr>
            <w:r>
              <w:rPr>
                <w:rFonts w:ascii="Garamond" w:hAnsi="Garamond"/>
                <w:b/>
                <w:bCs/>
                <w:sz w:val="22"/>
                <w:szCs w:val="22"/>
              </w:rPr>
              <w:t>10</w:t>
            </w:r>
          </w:p>
        </w:tc>
        <w:tc>
          <w:tcPr>
            <w:tcW w:w="2845" w:type="dxa"/>
          </w:tcPr>
          <w:p w14:paraId="63EBFE96" w14:textId="7E2B37DB" w:rsidR="00CF324D" w:rsidRPr="006F6E0B" w:rsidRDefault="00E162A0" w:rsidP="00CF324D">
            <w:pPr>
              <w:rPr>
                <w:rFonts w:ascii="Garamond" w:hAnsi="Garamond"/>
                <w:b/>
                <w:bCs/>
                <w:sz w:val="22"/>
                <w:szCs w:val="22"/>
              </w:rPr>
            </w:pPr>
            <w:r w:rsidRPr="00E162A0">
              <w:rPr>
                <w:rFonts w:ascii="Garamond" w:hAnsi="Garamond"/>
                <w:b/>
                <w:bCs/>
                <w:sz w:val="22"/>
                <w:szCs w:val="22"/>
              </w:rPr>
              <w:t xml:space="preserve">Project Methodology </w:t>
            </w:r>
            <w:r>
              <w:rPr>
                <w:rFonts w:ascii="Garamond" w:hAnsi="Garamond"/>
                <w:b/>
                <w:bCs/>
                <w:sz w:val="22"/>
                <w:szCs w:val="22"/>
              </w:rPr>
              <w:t>and</w:t>
            </w:r>
            <w:r w:rsidRPr="00E162A0">
              <w:rPr>
                <w:rFonts w:ascii="Garamond" w:hAnsi="Garamond"/>
                <w:b/>
                <w:bCs/>
                <w:sz w:val="22"/>
                <w:szCs w:val="22"/>
              </w:rPr>
              <w:t xml:space="preserve"> Schedule Management</w:t>
            </w:r>
          </w:p>
        </w:tc>
        <w:tc>
          <w:tcPr>
            <w:tcW w:w="8794" w:type="dxa"/>
          </w:tcPr>
          <w:p w14:paraId="6F929A54" w14:textId="26877BEF" w:rsidR="00CF324D" w:rsidRPr="006F6E0B" w:rsidRDefault="00426A46" w:rsidP="00CF324D">
            <w:pPr>
              <w:widowControl/>
              <w:spacing w:after="160"/>
              <w:rPr>
                <w:rFonts w:ascii="Garamond" w:hAnsi="Garamond" w:cstheme="minorHAnsi"/>
                <w:sz w:val="22"/>
                <w:szCs w:val="22"/>
              </w:rPr>
            </w:pPr>
            <w:r w:rsidRPr="00426A46">
              <w:rPr>
                <w:rFonts w:ascii="Garamond" w:hAnsi="Garamond" w:cstheme="minorHAnsi"/>
                <w:sz w:val="22"/>
                <w:szCs w:val="22"/>
              </w:rPr>
              <w:t>Provide PM approach, integrated schedule, tools, and performance metrics/escalation thresholds.</w:t>
            </w:r>
          </w:p>
        </w:tc>
      </w:tr>
      <w:tr w:rsidR="00B81FD1" w14:paraId="3DDD4C56" w14:textId="77777777" w:rsidTr="006B152C">
        <w:trPr>
          <w:trHeight w:val="300"/>
        </w:trPr>
        <w:tc>
          <w:tcPr>
            <w:tcW w:w="1537" w:type="dxa"/>
          </w:tcPr>
          <w:p w14:paraId="3743D6B1" w14:textId="40C6831C" w:rsidR="00B81FD1" w:rsidRDefault="009130B9" w:rsidP="00CF324D">
            <w:pPr>
              <w:jc w:val="center"/>
              <w:rPr>
                <w:rFonts w:ascii="Garamond" w:hAnsi="Garamond"/>
                <w:b/>
                <w:bCs/>
                <w:sz w:val="22"/>
                <w:szCs w:val="22"/>
              </w:rPr>
            </w:pPr>
            <w:r>
              <w:rPr>
                <w:rFonts w:ascii="Garamond" w:hAnsi="Garamond"/>
                <w:b/>
                <w:bCs/>
                <w:sz w:val="22"/>
                <w:szCs w:val="22"/>
              </w:rPr>
              <w:t>11</w:t>
            </w:r>
          </w:p>
        </w:tc>
        <w:tc>
          <w:tcPr>
            <w:tcW w:w="2845" w:type="dxa"/>
          </w:tcPr>
          <w:p w14:paraId="409013BA" w14:textId="4D7805EE" w:rsidR="00B81FD1" w:rsidRPr="006F6E0B" w:rsidRDefault="00CE7A6B" w:rsidP="00CF324D">
            <w:pPr>
              <w:rPr>
                <w:rFonts w:ascii="Garamond" w:hAnsi="Garamond"/>
                <w:b/>
                <w:bCs/>
                <w:sz w:val="22"/>
                <w:szCs w:val="22"/>
              </w:rPr>
            </w:pPr>
            <w:r w:rsidRPr="00CE7A6B">
              <w:rPr>
                <w:rFonts w:ascii="Garamond" w:hAnsi="Garamond"/>
                <w:b/>
                <w:bCs/>
                <w:sz w:val="22"/>
                <w:szCs w:val="22"/>
              </w:rPr>
              <w:t xml:space="preserve">Roles </w:t>
            </w:r>
            <w:r w:rsidR="00D705A8">
              <w:rPr>
                <w:rFonts w:ascii="Garamond" w:hAnsi="Garamond"/>
                <w:b/>
                <w:bCs/>
                <w:sz w:val="22"/>
                <w:szCs w:val="22"/>
              </w:rPr>
              <w:t>and</w:t>
            </w:r>
            <w:r w:rsidRPr="00CE7A6B">
              <w:rPr>
                <w:rFonts w:ascii="Garamond" w:hAnsi="Garamond"/>
                <w:b/>
                <w:bCs/>
                <w:sz w:val="22"/>
                <w:szCs w:val="22"/>
              </w:rPr>
              <w:t xml:space="preserve"> Experience</w:t>
            </w:r>
          </w:p>
        </w:tc>
        <w:tc>
          <w:tcPr>
            <w:tcW w:w="8794" w:type="dxa"/>
          </w:tcPr>
          <w:p w14:paraId="72518EB9" w14:textId="6C01BE55" w:rsidR="00B81FD1" w:rsidRPr="006F6E0B" w:rsidRDefault="007D07A9" w:rsidP="00CF324D">
            <w:pPr>
              <w:widowControl/>
              <w:spacing w:after="160"/>
              <w:rPr>
                <w:rFonts w:ascii="Garamond" w:hAnsi="Garamond" w:cstheme="minorHAnsi"/>
                <w:sz w:val="22"/>
                <w:szCs w:val="22"/>
              </w:rPr>
            </w:pPr>
            <w:r w:rsidRPr="007D07A9">
              <w:rPr>
                <w:rFonts w:ascii="Garamond" w:hAnsi="Garamond" w:cstheme="minorHAnsi"/>
                <w:sz w:val="22"/>
                <w:szCs w:val="22"/>
              </w:rPr>
              <w:t>Submit a resource usage matrix (hours by role, vendor/state), org chart, governance model, résumés for key personnel, substitution process.</w:t>
            </w:r>
          </w:p>
        </w:tc>
      </w:tr>
      <w:tr w:rsidR="00B81FD1" w14:paraId="5F49FC84" w14:textId="77777777" w:rsidTr="006B152C">
        <w:trPr>
          <w:trHeight w:val="300"/>
        </w:trPr>
        <w:tc>
          <w:tcPr>
            <w:tcW w:w="1537" w:type="dxa"/>
          </w:tcPr>
          <w:p w14:paraId="373358F9" w14:textId="6DE8EF4D" w:rsidR="00B81FD1" w:rsidRDefault="00724F44" w:rsidP="00CF324D">
            <w:pPr>
              <w:jc w:val="center"/>
              <w:rPr>
                <w:rFonts w:ascii="Garamond" w:hAnsi="Garamond"/>
                <w:b/>
                <w:bCs/>
                <w:sz w:val="22"/>
                <w:szCs w:val="22"/>
              </w:rPr>
            </w:pPr>
            <w:r>
              <w:rPr>
                <w:rFonts w:ascii="Garamond" w:hAnsi="Garamond"/>
                <w:b/>
                <w:bCs/>
                <w:sz w:val="22"/>
                <w:szCs w:val="22"/>
              </w:rPr>
              <w:t>12</w:t>
            </w:r>
          </w:p>
        </w:tc>
        <w:tc>
          <w:tcPr>
            <w:tcW w:w="2845" w:type="dxa"/>
          </w:tcPr>
          <w:p w14:paraId="47E92CB6" w14:textId="218FE941" w:rsidR="00B81FD1" w:rsidRPr="006F6E0B" w:rsidRDefault="00D705A8" w:rsidP="00CF324D">
            <w:pPr>
              <w:rPr>
                <w:rFonts w:ascii="Garamond" w:hAnsi="Garamond"/>
                <w:b/>
                <w:bCs/>
                <w:sz w:val="22"/>
                <w:szCs w:val="22"/>
              </w:rPr>
            </w:pPr>
            <w:r w:rsidRPr="00D705A8">
              <w:rPr>
                <w:rFonts w:ascii="Garamond" w:hAnsi="Garamond"/>
                <w:b/>
                <w:bCs/>
                <w:sz w:val="22"/>
                <w:szCs w:val="22"/>
              </w:rPr>
              <w:t xml:space="preserve">Risk </w:t>
            </w:r>
            <w:r>
              <w:rPr>
                <w:rFonts w:ascii="Garamond" w:hAnsi="Garamond"/>
                <w:b/>
                <w:bCs/>
                <w:sz w:val="22"/>
                <w:szCs w:val="22"/>
              </w:rPr>
              <w:t>and</w:t>
            </w:r>
            <w:r w:rsidRPr="00D705A8">
              <w:rPr>
                <w:rFonts w:ascii="Garamond" w:hAnsi="Garamond"/>
                <w:b/>
                <w:bCs/>
                <w:sz w:val="22"/>
                <w:szCs w:val="22"/>
              </w:rPr>
              <w:t xml:space="preserve"> Issue Management</w:t>
            </w:r>
          </w:p>
        </w:tc>
        <w:tc>
          <w:tcPr>
            <w:tcW w:w="8794" w:type="dxa"/>
          </w:tcPr>
          <w:p w14:paraId="57652BB1" w14:textId="49E7C173" w:rsidR="00B81FD1" w:rsidRPr="006F6E0B" w:rsidRDefault="00724F44" w:rsidP="00724F44">
            <w:pPr>
              <w:widowControl/>
              <w:spacing w:after="160"/>
              <w:rPr>
                <w:rFonts w:ascii="Garamond" w:hAnsi="Garamond" w:cstheme="minorHAnsi"/>
                <w:sz w:val="22"/>
                <w:szCs w:val="22"/>
              </w:rPr>
            </w:pPr>
            <w:r w:rsidRPr="00724F44">
              <w:rPr>
                <w:rFonts w:ascii="Garamond" w:hAnsi="Garamond" w:cstheme="minorHAnsi"/>
                <w:sz w:val="22"/>
                <w:szCs w:val="22"/>
              </w:rPr>
              <w:t xml:space="preserve">Describe processes, tooling, prior risks on similar </w:t>
            </w:r>
            <w:r w:rsidR="0058274C">
              <w:rPr>
                <w:rFonts w:ascii="Garamond" w:hAnsi="Garamond" w:cstheme="minorHAnsi"/>
                <w:sz w:val="22"/>
                <w:szCs w:val="22"/>
              </w:rPr>
              <w:t>Agreed-Upon Procedures (</w:t>
            </w:r>
            <w:r w:rsidRPr="00724F44">
              <w:rPr>
                <w:rFonts w:ascii="Garamond" w:hAnsi="Garamond" w:cstheme="minorHAnsi"/>
                <w:sz w:val="22"/>
                <w:szCs w:val="22"/>
              </w:rPr>
              <w:t>AUP</w:t>
            </w:r>
            <w:r w:rsidR="0058274C">
              <w:rPr>
                <w:rFonts w:ascii="Garamond" w:hAnsi="Garamond" w:cstheme="minorHAnsi"/>
                <w:sz w:val="22"/>
                <w:szCs w:val="22"/>
              </w:rPr>
              <w:t>)</w:t>
            </w:r>
            <w:r w:rsidRPr="00724F44">
              <w:rPr>
                <w:rFonts w:ascii="Garamond" w:hAnsi="Garamond" w:cstheme="minorHAnsi"/>
                <w:sz w:val="22"/>
                <w:szCs w:val="22"/>
              </w:rPr>
              <w:t xml:space="preserve"> engagements, mitigations, and governance resolution examples.</w:t>
            </w:r>
          </w:p>
        </w:tc>
      </w:tr>
      <w:tr w:rsidR="00B81FD1" w14:paraId="238BF67D" w14:textId="77777777" w:rsidTr="006B152C">
        <w:trPr>
          <w:trHeight w:val="300"/>
        </w:trPr>
        <w:tc>
          <w:tcPr>
            <w:tcW w:w="1537" w:type="dxa"/>
          </w:tcPr>
          <w:p w14:paraId="38F76B83" w14:textId="2BC27ED0" w:rsidR="00B81FD1" w:rsidRDefault="00724F44" w:rsidP="00CF324D">
            <w:pPr>
              <w:jc w:val="center"/>
              <w:rPr>
                <w:rFonts w:ascii="Garamond" w:hAnsi="Garamond"/>
                <w:b/>
                <w:bCs/>
                <w:sz w:val="22"/>
                <w:szCs w:val="22"/>
              </w:rPr>
            </w:pPr>
            <w:r>
              <w:rPr>
                <w:rFonts w:ascii="Garamond" w:hAnsi="Garamond"/>
                <w:b/>
                <w:bCs/>
                <w:sz w:val="22"/>
                <w:szCs w:val="22"/>
              </w:rPr>
              <w:t>13</w:t>
            </w:r>
          </w:p>
        </w:tc>
        <w:tc>
          <w:tcPr>
            <w:tcW w:w="2845" w:type="dxa"/>
          </w:tcPr>
          <w:p w14:paraId="06E44D3F" w14:textId="2E6287A6" w:rsidR="00B81FD1" w:rsidRPr="006F6E0B" w:rsidRDefault="009B249A" w:rsidP="00CF324D">
            <w:pPr>
              <w:rPr>
                <w:rFonts w:ascii="Garamond" w:hAnsi="Garamond"/>
                <w:b/>
                <w:bCs/>
                <w:sz w:val="22"/>
                <w:szCs w:val="22"/>
              </w:rPr>
            </w:pPr>
            <w:r w:rsidRPr="009B249A">
              <w:rPr>
                <w:rFonts w:ascii="Garamond" w:hAnsi="Garamond"/>
                <w:b/>
                <w:bCs/>
                <w:sz w:val="22"/>
                <w:szCs w:val="22"/>
              </w:rPr>
              <w:t xml:space="preserve">Communication </w:t>
            </w:r>
            <w:r w:rsidR="001D7613">
              <w:rPr>
                <w:rFonts w:ascii="Garamond" w:hAnsi="Garamond"/>
                <w:b/>
                <w:bCs/>
                <w:sz w:val="22"/>
                <w:szCs w:val="22"/>
              </w:rPr>
              <w:t>and</w:t>
            </w:r>
            <w:r w:rsidRPr="009B249A">
              <w:rPr>
                <w:rFonts w:ascii="Garamond" w:hAnsi="Garamond"/>
                <w:b/>
                <w:bCs/>
                <w:sz w:val="22"/>
                <w:szCs w:val="22"/>
              </w:rPr>
              <w:t xml:space="preserve"> Status Reporting</w:t>
            </w:r>
          </w:p>
        </w:tc>
        <w:tc>
          <w:tcPr>
            <w:tcW w:w="8794" w:type="dxa"/>
          </w:tcPr>
          <w:p w14:paraId="7F741664" w14:textId="3396E322" w:rsidR="00B81FD1" w:rsidRPr="006F6E0B" w:rsidRDefault="00C83658" w:rsidP="00CF324D">
            <w:pPr>
              <w:widowControl/>
              <w:spacing w:after="160"/>
              <w:rPr>
                <w:rFonts w:ascii="Garamond" w:hAnsi="Garamond" w:cstheme="minorHAnsi"/>
                <w:sz w:val="22"/>
                <w:szCs w:val="22"/>
              </w:rPr>
            </w:pPr>
            <w:r w:rsidRPr="00C83658">
              <w:rPr>
                <w:rFonts w:ascii="Garamond" w:hAnsi="Garamond" w:cstheme="minorHAnsi"/>
                <w:sz w:val="22"/>
                <w:szCs w:val="22"/>
              </w:rPr>
              <w:t>Provide a communication plan and status report templates/cadence.</w:t>
            </w:r>
          </w:p>
        </w:tc>
      </w:tr>
      <w:tr w:rsidR="00B81FD1" w14:paraId="69C77201" w14:textId="77777777" w:rsidTr="006B152C">
        <w:trPr>
          <w:trHeight w:val="300"/>
        </w:trPr>
        <w:tc>
          <w:tcPr>
            <w:tcW w:w="1537" w:type="dxa"/>
          </w:tcPr>
          <w:p w14:paraId="4B7BCC23" w14:textId="7AB40337" w:rsidR="00B81FD1" w:rsidRDefault="00C83658" w:rsidP="00CF324D">
            <w:pPr>
              <w:jc w:val="center"/>
              <w:rPr>
                <w:rFonts w:ascii="Garamond" w:hAnsi="Garamond"/>
                <w:b/>
                <w:bCs/>
                <w:sz w:val="22"/>
                <w:szCs w:val="22"/>
              </w:rPr>
            </w:pPr>
            <w:r>
              <w:rPr>
                <w:rFonts w:ascii="Garamond" w:hAnsi="Garamond"/>
                <w:b/>
                <w:bCs/>
                <w:sz w:val="22"/>
                <w:szCs w:val="22"/>
              </w:rPr>
              <w:t>14</w:t>
            </w:r>
          </w:p>
        </w:tc>
        <w:tc>
          <w:tcPr>
            <w:tcW w:w="2845" w:type="dxa"/>
          </w:tcPr>
          <w:p w14:paraId="6753336E" w14:textId="5CCA5D8E" w:rsidR="00B81FD1" w:rsidRPr="006F6E0B" w:rsidRDefault="00B61B91" w:rsidP="00CF324D">
            <w:pPr>
              <w:rPr>
                <w:rFonts w:ascii="Garamond" w:hAnsi="Garamond"/>
                <w:b/>
                <w:bCs/>
                <w:sz w:val="22"/>
                <w:szCs w:val="22"/>
              </w:rPr>
            </w:pPr>
            <w:r w:rsidRPr="00B61B91">
              <w:rPr>
                <w:rFonts w:ascii="Garamond" w:hAnsi="Garamond"/>
                <w:b/>
                <w:bCs/>
                <w:sz w:val="22"/>
                <w:szCs w:val="22"/>
              </w:rPr>
              <w:t>Quality Assurance of Reviews</w:t>
            </w:r>
          </w:p>
        </w:tc>
        <w:tc>
          <w:tcPr>
            <w:tcW w:w="8794" w:type="dxa"/>
          </w:tcPr>
          <w:p w14:paraId="7DE8DF32" w14:textId="60905042" w:rsidR="00B81FD1" w:rsidRPr="006F6E0B" w:rsidRDefault="00D81025" w:rsidP="00CF324D">
            <w:pPr>
              <w:widowControl/>
              <w:spacing w:after="160"/>
              <w:rPr>
                <w:rFonts w:ascii="Garamond" w:hAnsi="Garamond" w:cstheme="minorHAnsi"/>
                <w:sz w:val="22"/>
                <w:szCs w:val="22"/>
              </w:rPr>
            </w:pPr>
            <w:r w:rsidRPr="00D81025">
              <w:rPr>
                <w:rFonts w:ascii="Garamond" w:hAnsi="Garamond" w:cstheme="minorHAnsi"/>
                <w:sz w:val="22"/>
                <w:szCs w:val="22"/>
              </w:rPr>
              <w:t xml:space="preserve">Outline QA checks of </w:t>
            </w:r>
            <w:r w:rsidR="00AD0CB4">
              <w:rPr>
                <w:rFonts w:ascii="Garamond" w:hAnsi="Garamond" w:cstheme="minorHAnsi"/>
                <w:sz w:val="22"/>
                <w:szCs w:val="22"/>
              </w:rPr>
              <w:t>Agr</w:t>
            </w:r>
            <w:r w:rsidR="007E708B">
              <w:rPr>
                <w:rFonts w:ascii="Garamond" w:hAnsi="Garamond" w:cstheme="minorHAnsi"/>
                <w:sz w:val="22"/>
                <w:szCs w:val="22"/>
              </w:rPr>
              <w:t xml:space="preserve">eed-Upon </w:t>
            </w:r>
            <w:r w:rsidR="00F760BE">
              <w:rPr>
                <w:rFonts w:ascii="Garamond" w:hAnsi="Garamond" w:cstheme="minorHAnsi"/>
                <w:sz w:val="22"/>
                <w:szCs w:val="22"/>
              </w:rPr>
              <w:t>Procedures (</w:t>
            </w:r>
            <w:r w:rsidRPr="00D81025">
              <w:rPr>
                <w:rFonts w:ascii="Garamond" w:hAnsi="Garamond" w:cstheme="minorHAnsi"/>
                <w:sz w:val="22"/>
                <w:szCs w:val="22"/>
              </w:rPr>
              <w:t>AUP</w:t>
            </w:r>
            <w:r w:rsidR="00F760BE">
              <w:rPr>
                <w:rFonts w:ascii="Garamond" w:hAnsi="Garamond" w:cstheme="minorHAnsi"/>
                <w:sz w:val="22"/>
                <w:szCs w:val="22"/>
              </w:rPr>
              <w:t>)</w:t>
            </w:r>
            <w:r w:rsidRPr="00D81025">
              <w:rPr>
                <w:rFonts w:ascii="Garamond" w:hAnsi="Garamond" w:cstheme="minorHAnsi"/>
                <w:sz w:val="22"/>
                <w:szCs w:val="22"/>
              </w:rPr>
              <w:t>, variance/defect handling, traceability to final report findings.</w:t>
            </w:r>
          </w:p>
        </w:tc>
      </w:tr>
      <w:tr w:rsidR="00B81FD1" w14:paraId="4F3BCED5" w14:textId="77777777" w:rsidTr="006B152C">
        <w:trPr>
          <w:trHeight w:val="300"/>
        </w:trPr>
        <w:tc>
          <w:tcPr>
            <w:tcW w:w="1537" w:type="dxa"/>
          </w:tcPr>
          <w:p w14:paraId="56794060" w14:textId="3D98A390" w:rsidR="00B81FD1" w:rsidRDefault="007117C0" w:rsidP="00CF324D">
            <w:pPr>
              <w:jc w:val="center"/>
              <w:rPr>
                <w:rFonts w:ascii="Garamond" w:hAnsi="Garamond"/>
                <w:b/>
                <w:bCs/>
                <w:sz w:val="22"/>
                <w:szCs w:val="22"/>
              </w:rPr>
            </w:pPr>
            <w:r>
              <w:rPr>
                <w:rFonts w:ascii="Garamond" w:hAnsi="Garamond"/>
                <w:b/>
                <w:bCs/>
                <w:sz w:val="22"/>
                <w:szCs w:val="22"/>
              </w:rPr>
              <w:t>15</w:t>
            </w:r>
          </w:p>
        </w:tc>
        <w:tc>
          <w:tcPr>
            <w:tcW w:w="2845" w:type="dxa"/>
          </w:tcPr>
          <w:p w14:paraId="04A791C6" w14:textId="593E9F80" w:rsidR="00B81FD1" w:rsidRPr="006F6E0B" w:rsidRDefault="00554819" w:rsidP="00CF324D">
            <w:pPr>
              <w:rPr>
                <w:rFonts w:ascii="Garamond" w:hAnsi="Garamond"/>
                <w:b/>
                <w:bCs/>
                <w:sz w:val="22"/>
                <w:szCs w:val="22"/>
              </w:rPr>
            </w:pPr>
            <w:r w:rsidRPr="00554819">
              <w:rPr>
                <w:rFonts w:ascii="Garamond" w:hAnsi="Garamond"/>
                <w:b/>
                <w:bCs/>
                <w:sz w:val="22"/>
                <w:szCs w:val="22"/>
              </w:rPr>
              <w:t>Transition/End</w:t>
            </w:r>
            <w:r w:rsidRPr="00554819">
              <w:rPr>
                <w:rFonts w:ascii="Garamond" w:hAnsi="Garamond"/>
                <w:b/>
                <w:bCs/>
                <w:sz w:val="22"/>
                <w:szCs w:val="22"/>
              </w:rPr>
              <w:noBreakHyphen/>
              <w:t>of</w:t>
            </w:r>
            <w:r w:rsidRPr="00554819">
              <w:rPr>
                <w:rFonts w:ascii="Garamond" w:hAnsi="Garamond"/>
                <w:b/>
                <w:bCs/>
                <w:sz w:val="22"/>
                <w:szCs w:val="22"/>
              </w:rPr>
              <w:noBreakHyphen/>
              <w:t>Contract</w:t>
            </w:r>
          </w:p>
        </w:tc>
        <w:tc>
          <w:tcPr>
            <w:tcW w:w="8794" w:type="dxa"/>
          </w:tcPr>
          <w:p w14:paraId="2B9005D0" w14:textId="25D0DE47" w:rsidR="00B81FD1" w:rsidRPr="006F6E0B" w:rsidRDefault="007117C0" w:rsidP="00CF324D">
            <w:pPr>
              <w:widowControl/>
              <w:spacing w:after="160"/>
              <w:rPr>
                <w:rFonts w:ascii="Garamond" w:hAnsi="Garamond" w:cstheme="minorHAnsi"/>
                <w:sz w:val="22"/>
                <w:szCs w:val="22"/>
              </w:rPr>
            </w:pPr>
            <w:r w:rsidRPr="007117C0">
              <w:rPr>
                <w:rFonts w:ascii="Garamond" w:hAnsi="Garamond" w:cstheme="minorHAnsi"/>
                <w:sz w:val="22"/>
                <w:szCs w:val="22"/>
              </w:rPr>
              <w:t>Explain turnover planning, knowledge transfer, and data disposition.</w:t>
            </w:r>
          </w:p>
        </w:tc>
      </w:tr>
      <w:tr w:rsidR="007117C0" w14:paraId="6DAA5348" w14:textId="77777777" w:rsidTr="006B152C">
        <w:trPr>
          <w:trHeight w:val="300"/>
        </w:trPr>
        <w:tc>
          <w:tcPr>
            <w:tcW w:w="1537" w:type="dxa"/>
          </w:tcPr>
          <w:p w14:paraId="427482BB" w14:textId="4310CD46" w:rsidR="007117C0" w:rsidRDefault="007117C0" w:rsidP="00CF324D">
            <w:pPr>
              <w:jc w:val="center"/>
              <w:rPr>
                <w:rFonts w:ascii="Garamond" w:hAnsi="Garamond"/>
                <w:b/>
                <w:bCs/>
                <w:sz w:val="22"/>
                <w:szCs w:val="22"/>
              </w:rPr>
            </w:pPr>
            <w:r>
              <w:rPr>
                <w:rFonts w:ascii="Garamond" w:hAnsi="Garamond"/>
                <w:b/>
                <w:bCs/>
                <w:sz w:val="22"/>
                <w:szCs w:val="22"/>
              </w:rPr>
              <w:t>16</w:t>
            </w:r>
          </w:p>
        </w:tc>
        <w:tc>
          <w:tcPr>
            <w:tcW w:w="2845" w:type="dxa"/>
          </w:tcPr>
          <w:p w14:paraId="0AC812F5" w14:textId="06FBC370" w:rsidR="007117C0" w:rsidRPr="00554819" w:rsidRDefault="00BF510F" w:rsidP="00554819">
            <w:pPr>
              <w:rPr>
                <w:rFonts w:ascii="Garamond" w:hAnsi="Garamond"/>
                <w:b/>
                <w:bCs/>
                <w:sz w:val="22"/>
                <w:szCs w:val="22"/>
              </w:rPr>
            </w:pPr>
            <w:r>
              <w:rPr>
                <w:rFonts w:ascii="Garamond" w:hAnsi="Garamond"/>
                <w:b/>
                <w:bCs/>
                <w:sz w:val="22"/>
                <w:szCs w:val="22"/>
              </w:rPr>
              <w:t>IV</w:t>
            </w:r>
            <w:r w:rsidR="001D7613">
              <w:rPr>
                <w:rFonts w:ascii="Garamond" w:hAnsi="Garamond"/>
                <w:b/>
                <w:bCs/>
                <w:sz w:val="22"/>
                <w:szCs w:val="22"/>
              </w:rPr>
              <w:t>&amp;V Acknowledgement</w:t>
            </w:r>
          </w:p>
        </w:tc>
        <w:tc>
          <w:tcPr>
            <w:tcW w:w="8794" w:type="dxa"/>
          </w:tcPr>
          <w:p w14:paraId="388BFE5F" w14:textId="0688B64D" w:rsidR="007117C0" w:rsidRPr="007117C0" w:rsidRDefault="005363AD" w:rsidP="007117C0">
            <w:pPr>
              <w:widowControl/>
              <w:spacing w:after="160"/>
              <w:rPr>
                <w:rFonts w:ascii="Garamond" w:hAnsi="Garamond" w:cstheme="minorHAnsi"/>
                <w:sz w:val="22"/>
                <w:szCs w:val="22"/>
              </w:rPr>
            </w:pPr>
            <w:r w:rsidRPr="005363AD">
              <w:rPr>
                <w:rFonts w:ascii="Garamond" w:hAnsi="Garamond" w:cstheme="minorHAnsi"/>
                <w:sz w:val="22"/>
                <w:szCs w:val="22"/>
              </w:rPr>
              <w:t>Confirm vendor’s obligations to IV&amp;V access and payment approval post</w:t>
            </w:r>
            <w:r w:rsidRPr="005363AD">
              <w:rPr>
                <w:rFonts w:ascii="Garamond" w:hAnsi="Garamond" w:cstheme="minorHAnsi"/>
                <w:sz w:val="22"/>
                <w:szCs w:val="22"/>
              </w:rPr>
              <w:noBreakHyphen/>
              <w:t>6/30/2026 if IV&amp;V is deployed.</w:t>
            </w:r>
          </w:p>
        </w:tc>
      </w:tr>
      <w:tr w:rsidR="00F81B21" w14:paraId="6E5CD184" w14:textId="77777777" w:rsidTr="006B152C">
        <w:trPr>
          <w:trHeight w:val="300"/>
        </w:trPr>
        <w:tc>
          <w:tcPr>
            <w:tcW w:w="1537" w:type="dxa"/>
          </w:tcPr>
          <w:p w14:paraId="447AAC27" w14:textId="4A877560" w:rsidR="00F81B21" w:rsidRDefault="00091563" w:rsidP="00F81B21">
            <w:pPr>
              <w:jc w:val="center"/>
              <w:rPr>
                <w:rFonts w:ascii="Garamond" w:hAnsi="Garamond"/>
                <w:b/>
                <w:bCs/>
                <w:sz w:val="22"/>
                <w:szCs w:val="22"/>
              </w:rPr>
            </w:pPr>
            <w:r>
              <w:rPr>
                <w:rFonts w:ascii="Garamond" w:hAnsi="Garamond"/>
                <w:b/>
                <w:bCs/>
                <w:sz w:val="22"/>
                <w:szCs w:val="22"/>
              </w:rPr>
              <w:t>17</w:t>
            </w:r>
          </w:p>
        </w:tc>
        <w:tc>
          <w:tcPr>
            <w:tcW w:w="2845" w:type="dxa"/>
          </w:tcPr>
          <w:p w14:paraId="312B27CA" w14:textId="38B86906" w:rsidR="00F81B21" w:rsidRPr="006F6E0B" w:rsidRDefault="00F81B21" w:rsidP="00F81B21">
            <w:pPr>
              <w:rPr>
                <w:rFonts w:ascii="Garamond" w:hAnsi="Garamond"/>
                <w:b/>
                <w:bCs/>
                <w:sz w:val="22"/>
                <w:szCs w:val="22"/>
              </w:rPr>
            </w:pPr>
            <w:r w:rsidRPr="006F6E0B">
              <w:rPr>
                <w:rFonts w:ascii="Garamond" w:hAnsi="Garamond"/>
                <w:b/>
                <w:bCs/>
                <w:sz w:val="22"/>
                <w:szCs w:val="22"/>
              </w:rPr>
              <w:t>General Overall Assumptions</w:t>
            </w:r>
          </w:p>
        </w:tc>
        <w:tc>
          <w:tcPr>
            <w:tcW w:w="8794" w:type="dxa"/>
          </w:tcPr>
          <w:p w14:paraId="5FA23F21" w14:textId="1F40E9F0" w:rsidR="00F81B21" w:rsidRPr="006F6E0B" w:rsidRDefault="00F81B21" w:rsidP="00F81B21">
            <w:pPr>
              <w:widowControl/>
              <w:spacing w:after="160"/>
              <w:rPr>
                <w:rFonts w:ascii="Garamond" w:hAnsi="Garamond" w:cstheme="minorHAnsi"/>
                <w:sz w:val="22"/>
                <w:szCs w:val="22"/>
              </w:rPr>
            </w:pPr>
            <w:r w:rsidRPr="006F6E0B">
              <w:rPr>
                <w:rFonts w:ascii="Garamond" w:hAnsi="Garamond" w:cstheme="minorHAnsi"/>
                <w:sz w:val="22"/>
                <w:szCs w:val="22"/>
              </w:rPr>
              <w:t xml:space="preserve">What assumptions and constraints have your company made in responding to the technical proposal. This should include assumptions made based on the scope of work outlined in the </w:t>
            </w:r>
            <w:r>
              <w:rPr>
                <w:rFonts w:ascii="Garamond" w:hAnsi="Garamond" w:cstheme="minorHAnsi"/>
                <w:sz w:val="22"/>
                <w:szCs w:val="22"/>
              </w:rPr>
              <w:t>RFP</w:t>
            </w:r>
            <w:r w:rsidRPr="006F6E0B">
              <w:rPr>
                <w:rFonts w:ascii="Garamond" w:hAnsi="Garamond" w:cstheme="minorHAnsi"/>
                <w:sz w:val="22"/>
                <w:szCs w:val="22"/>
              </w:rPr>
              <w:t xml:space="preserve"> and assumptions regarding the resources available from the State for this scope of work.</w:t>
            </w:r>
          </w:p>
        </w:tc>
      </w:tr>
    </w:tbl>
    <w:p w14:paraId="07727A9D" w14:textId="77777777" w:rsidR="00DA0C46" w:rsidRPr="00AF62AC" w:rsidRDefault="00DA0C46">
      <w:pPr>
        <w:rPr>
          <w:rFonts w:ascii="Garamond" w:eastAsia="Times New Roman" w:hAnsi="Garamond" w:cs="Times New Roman"/>
          <w:sz w:val="22"/>
          <w:szCs w:val="22"/>
        </w:rPr>
      </w:pPr>
    </w:p>
    <w:p w14:paraId="60632EE4" w14:textId="77777777" w:rsidR="000E5891" w:rsidRDefault="000E5891">
      <w:pPr>
        <w:rPr>
          <w:rFonts w:asciiTheme="minorHAnsi" w:eastAsia="Times New Roman" w:hAnsiTheme="minorHAnsi" w:cstheme="minorHAnsi"/>
          <w:b/>
          <w:bCs/>
        </w:rPr>
      </w:pPr>
    </w:p>
    <w:p w14:paraId="7FD1047A" w14:textId="69BF0657" w:rsidR="007A7CD3" w:rsidRPr="006B152C" w:rsidRDefault="005B3218">
      <w:pPr>
        <w:rPr>
          <w:rFonts w:asciiTheme="minorHAnsi" w:eastAsia="Times New Roman" w:hAnsiTheme="minorHAnsi" w:cstheme="minorHAnsi"/>
          <w:b/>
          <w:bCs/>
        </w:rPr>
      </w:pPr>
      <w:r w:rsidRPr="006B152C">
        <w:rPr>
          <w:rFonts w:asciiTheme="minorHAnsi" w:eastAsia="Times New Roman" w:hAnsiTheme="minorHAnsi" w:cstheme="minorHAnsi"/>
          <w:b/>
          <w:bCs/>
        </w:rPr>
        <w:t>Compliance Requirements</w:t>
      </w:r>
    </w:p>
    <w:tbl>
      <w:tblPr>
        <w:tblStyle w:val="TableGrid"/>
        <w:tblW w:w="0" w:type="auto"/>
        <w:tblInd w:w="-275" w:type="dxa"/>
        <w:tblLook w:val="04A0" w:firstRow="1" w:lastRow="0" w:firstColumn="1" w:lastColumn="0" w:noHBand="0" w:noVBand="1"/>
      </w:tblPr>
      <w:tblGrid>
        <w:gridCol w:w="1530"/>
        <w:gridCol w:w="2970"/>
        <w:gridCol w:w="8725"/>
      </w:tblGrid>
      <w:tr w:rsidR="007525C4" w14:paraId="1960F9D7" w14:textId="77777777" w:rsidTr="006B152C">
        <w:tc>
          <w:tcPr>
            <w:tcW w:w="1530" w:type="dxa"/>
          </w:tcPr>
          <w:p w14:paraId="14D88AB5" w14:textId="4F6091E9" w:rsidR="007525C4" w:rsidRDefault="007525C4" w:rsidP="007525C4">
            <w:pPr>
              <w:rPr>
                <w:rFonts w:ascii="Garamond" w:eastAsia="Times New Roman" w:hAnsi="Garamond" w:cs="Times New Roman"/>
                <w:sz w:val="22"/>
                <w:szCs w:val="22"/>
              </w:rPr>
            </w:pPr>
            <w:r w:rsidRPr="00AF62AC">
              <w:rPr>
                <w:rFonts w:ascii="Garamond" w:hAnsi="Garamond"/>
                <w:b/>
                <w:bCs/>
                <w:sz w:val="22"/>
                <w:szCs w:val="22"/>
              </w:rPr>
              <w:t>Question #</w:t>
            </w:r>
          </w:p>
        </w:tc>
        <w:tc>
          <w:tcPr>
            <w:tcW w:w="2970" w:type="dxa"/>
          </w:tcPr>
          <w:p w14:paraId="524DEF4F" w14:textId="5A74D050" w:rsidR="007525C4" w:rsidRDefault="007525C4" w:rsidP="007525C4">
            <w:pPr>
              <w:rPr>
                <w:rFonts w:ascii="Garamond" w:eastAsia="Times New Roman" w:hAnsi="Garamond" w:cs="Times New Roman"/>
                <w:sz w:val="22"/>
                <w:szCs w:val="22"/>
              </w:rPr>
            </w:pPr>
            <w:r>
              <w:rPr>
                <w:rFonts w:ascii="Garamond" w:hAnsi="Garamond"/>
                <w:b/>
                <w:bCs/>
                <w:sz w:val="22"/>
                <w:szCs w:val="22"/>
              </w:rPr>
              <w:t xml:space="preserve">RFP </w:t>
            </w:r>
            <w:r w:rsidRPr="00AF62AC">
              <w:rPr>
                <w:rFonts w:ascii="Garamond" w:hAnsi="Garamond"/>
                <w:b/>
                <w:bCs/>
                <w:sz w:val="22"/>
                <w:szCs w:val="22"/>
              </w:rPr>
              <w:t xml:space="preserve">SOW Section </w:t>
            </w:r>
          </w:p>
        </w:tc>
        <w:tc>
          <w:tcPr>
            <w:tcW w:w="8725" w:type="dxa"/>
          </w:tcPr>
          <w:p w14:paraId="12E29453" w14:textId="1709B48A" w:rsidR="007525C4" w:rsidRDefault="007525C4" w:rsidP="007525C4">
            <w:pPr>
              <w:rPr>
                <w:rFonts w:ascii="Garamond" w:eastAsia="Times New Roman" w:hAnsi="Garamond" w:cs="Times New Roman"/>
                <w:sz w:val="22"/>
                <w:szCs w:val="22"/>
              </w:rPr>
            </w:pPr>
            <w:r w:rsidRPr="00AF62AC">
              <w:rPr>
                <w:rFonts w:ascii="Garamond" w:hAnsi="Garamond"/>
                <w:b/>
                <w:bCs/>
                <w:sz w:val="22"/>
                <w:szCs w:val="22"/>
              </w:rPr>
              <w:t>Response Area(s)</w:t>
            </w:r>
          </w:p>
        </w:tc>
      </w:tr>
      <w:tr w:rsidR="007525C4" w14:paraId="7CEF9EE0" w14:textId="77777777" w:rsidTr="006B152C">
        <w:tc>
          <w:tcPr>
            <w:tcW w:w="1530" w:type="dxa"/>
          </w:tcPr>
          <w:p w14:paraId="385D5DBC" w14:textId="52DE555F" w:rsidR="007525C4" w:rsidRPr="006B152C" w:rsidRDefault="003E4243"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lastRenderedPageBreak/>
              <w:t>1</w:t>
            </w:r>
          </w:p>
        </w:tc>
        <w:tc>
          <w:tcPr>
            <w:tcW w:w="2970" w:type="dxa"/>
          </w:tcPr>
          <w:p w14:paraId="70E1CAB6" w14:textId="1EA82507" w:rsidR="007525C4" w:rsidRPr="006B152C" w:rsidRDefault="003905EF"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Data Exchange (</w:t>
            </w:r>
            <w:proofErr w:type="spellStart"/>
            <w:r w:rsidRPr="006B152C">
              <w:rPr>
                <w:rFonts w:ascii="Garamond" w:eastAsia="Times New Roman" w:hAnsi="Garamond" w:cs="Times New Roman"/>
                <w:b/>
                <w:bCs/>
                <w:sz w:val="22"/>
                <w:szCs w:val="22"/>
              </w:rPr>
              <w:t>GoAnywhere</w:t>
            </w:r>
            <w:proofErr w:type="spellEnd"/>
            <w:r w:rsidRPr="006B152C">
              <w:rPr>
                <w:rFonts w:ascii="Garamond" w:eastAsia="Times New Roman" w:hAnsi="Garamond" w:cs="Times New Roman"/>
                <w:b/>
                <w:bCs/>
                <w:sz w:val="22"/>
                <w:szCs w:val="22"/>
              </w:rPr>
              <w:t xml:space="preserve"> MFT)</w:t>
            </w:r>
          </w:p>
        </w:tc>
        <w:tc>
          <w:tcPr>
            <w:tcW w:w="8725" w:type="dxa"/>
          </w:tcPr>
          <w:p w14:paraId="01EB6537" w14:textId="77777777" w:rsidR="00250E78" w:rsidRPr="00250E78" w:rsidRDefault="00250E78" w:rsidP="00250E78">
            <w:pPr>
              <w:rPr>
                <w:rFonts w:ascii="Garamond" w:eastAsia="Times New Roman" w:hAnsi="Garamond" w:cs="Times New Roman"/>
                <w:b/>
                <w:bCs/>
                <w:sz w:val="22"/>
                <w:szCs w:val="22"/>
              </w:rPr>
            </w:pPr>
            <w:proofErr w:type="spellStart"/>
            <w:r w:rsidRPr="00250E78">
              <w:rPr>
                <w:rFonts w:ascii="Garamond" w:eastAsia="Times New Roman" w:hAnsi="Garamond" w:cs="Times New Roman"/>
                <w:b/>
                <w:bCs/>
                <w:sz w:val="22"/>
                <w:szCs w:val="22"/>
              </w:rPr>
              <w:t>GoAnywhere</w:t>
            </w:r>
            <w:proofErr w:type="spellEnd"/>
            <w:r w:rsidRPr="00250E78">
              <w:rPr>
                <w:rFonts w:ascii="Garamond" w:eastAsia="Times New Roman" w:hAnsi="Garamond" w:cs="Times New Roman"/>
                <w:b/>
                <w:bCs/>
                <w:sz w:val="22"/>
                <w:szCs w:val="22"/>
              </w:rPr>
              <w:t xml:space="preserve"> MFT Utilization Affirmation</w:t>
            </w:r>
          </w:p>
          <w:p w14:paraId="4580F03C" w14:textId="5434BC9E" w:rsidR="00D83C93" w:rsidRPr="00D83C93" w:rsidRDefault="00D83C93" w:rsidP="00D83C93">
            <w:pPr>
              <w:rPr>
                <w:rFonts w:ascii="Garamond" w:eastAsia="Times New Roman" w:hAnsi="Garamond" w:cs="Times New Roman"/>
                <w:sz w:val="22"/>
                <w:szCs w:val="22"/>
              </w:rPr>
            </w:pPr>
            <w:r w:rsidRPr="00D83C93">
              <w:rPr>
                <w:rFonts w:ascii="Garamond" w:eastAsia="Times New Roman" w:hAnsi="Garamond" w:cs="Times New Roman"/>
                <w:b/>
                <w:bCs/>
                <w:sz w:val="22"/>
                <w:szCs w:val="22"/>
              </w:rPr>
              <w:t>Affirmation:</w:t>
            </w:r>
            <w:r w:rsidRPr="00D83C93">
              <w:rPr>
                <w:rFonts w:ascii="Garamond" w:eastAsia="Times New Roman" w:hAnsi="Garamond" w:cs="Times New Roman"/>
                <w:sz w:val="22"/>
                <w:szCs w:val="22"/>
              </w:rPr>
              <w:t xml:space="preserve"> Yes/No</w:t>
            </w:r>
            <w:r w:rsidRPr="00D83C93">
              <w:rPr>
                <w:rFonts w:ascii="Garamond" w:eastAsia="Times New Roman" w:hAnsi="Garamond" w:cs="Times New Roman"/>
                <w:sz w:val="22"/>
                <w:szCs w:val="22"/>
              </w:rPr>
              <w:br/>
            </w:r>
            <w:r w:rsidRPr="00D83C93">
              <w:rPr>
                <w:rFonts w:ascii="Garamond" w:eastAsia="Times New Roman" w:hAnsi="Garamond" w:cs="Times New Roman"/>
                <w:b/>
                <w:bCs/>
                <w:sz w:val="22"/>
                <w:szCs w:val="22"/>
              </w:rPr>
              <w:t>Narrative:</w:t>
            </w:r>
            <w:r w:rsidRPr="00D83C93">
              <w:rPr>
                <w:rFonts w:ascii="Garamond" w:eastAsia="Times New Roman" w:hAnsi="Garamond" w:cs="Times New Roman"/>
                <w:sz w:val="22"/>
                <w:szCs w:val="22"/>
              </w:rPr>
              <w:br/>
            </w:r>
            <w:r w:rsidRPr="00D83C93">
              <w:rPr>
                <w:rFonts w:ascii="Garamond" w:eastAsia="Times New Roman" w:hAnsi="Garamond" w:cs="Times New Roman"/>
                <w:i/>
                <w:iCs/>
                <w:sz w:val="22"/>
                <w:szCs w:val="22"/>
              </w:rPr>
              <w:t>Describe configuration, encryption, protocols, logging, key rotation, error handling, failover, third</w:t>
            </w:r>
            <w:r w:rsidRPr="00D83C93">
              <w:rPr>
                <w:rFonts w:ascii="Garamond" w:eastAsia="Times New Roman" w:hAnsi="Garamond" w:cs="Times New Roman"/>
                <w:i/>
                <w:iCs/>
                <w:sz w:val="22"/>
                <w:szCs w:val="22"/>
              </w:rPr>
              <w:noBreakHyphen/>
              <w:t>party interfaces…</w:t>
            </w:r>
          </w:p>
          <w:p w14:paraId="7E8CF653" w14:textId="77777777" w:rsidR="00D83C93" w:rsidRPr="00D83C93" w:rsidRDefault="00D83C93" w:rsidP="00D83C93">
            <w:pPr>
              <w:rPr>
                <w:rFonts w:ascii="Garamond" w:eastAsia="Times New Roman" w:hAnsi="Garamond" w:cs="Times New Roman"/>
                <w:sz w:val="22"/>
                <w:szCs w:val="22"/>
              </w:rPr>
            </w:pPr>
            <w:r w:rsidRPr="00D83C93">
              <w:rPr>
                <w:rFonts w:ascii="Garamond" w:eastAsia="Times New Roman" w:hAnsi="Garamond" w:cs="Times New Roman"/>
                <w:b/>
                <w:bCs/>
                <w:sz w:val="22"/>
                <w:szCs w:val="22"/>
              </w:rPr>
              <w:t>Evidence to Attach:</w:t>
            </w:r>
          </w:p>
          <w:p w14:paraId="00D2C7C4" w14:textId="77777777" w:rsidR="00D83C93" w:rsidRPr="00D83C93" w:rsidRDefault="00D83C93" w:rsidP="00D83C93">
            <w:pPr>
              <w:numPr>
                <w:ilvl w:val="0"/>
                <w:numId w:val="40"/>
              </w:numPr>
              <w:rPr>
                <w:rFonts w:ascii="Garamond" w:eastAsia="Times New Roman" w:hAnsi="Garamond" w:cs="Times New Roman"/>
                <w:sz w:val="22"/>
                <w:szCs w:val="22"/>
              </w:rPr>
            </w:pPr>
            <w:r w:rsidRPr="00D83C93">
              <w:rPr>
                <w:rFonts w:ascii="Garamond" w:eastAsia="Times New Roman" w:hAnsi="Garamond" w:cs="Times New Roman"/>
                <w:sz w:val="22"/>
                <w:szCs w:val="22"/>
              </w:rPr>
              <w:t>Architecture diagram</w:t>
            </w:r>
          </w:p>
          <w:p w14:paraId="31465630" w14:textId="77777777" w:rsidR="00D83C93" w:rsidRPr="00D83C93" w:rsidRDefault="00D83C93" w:rsidP="00D83C93">
            <w:pPr>
              <w:numPr>
                <w:ilvl w:val="0"/>
                <w:numId w:val="40"/>
              </w:numPr>
              <w:rPr>
                <w:rFonts w:ascii="Garamond" w:eastAsia="Times New Roman" w:hAnsi="Garamond" w:cs="Times New Roman"/>
                <w:sz w:val="22"/>
                <w:szCs w:val="22"/>
              </w:rPr>
            </w:pPr>
            <w:r w:rsidRPr="00D83C93">
              <w:rPr>
                <w:rFonts w:ascii="Garamond" w:eastAsia="Times New Roman" w:hAnsi="Garamond" w:cs="Times New Roman"/>
                <w:sz w:val="22"/>
                <w:szCs w:val="22"/>
              </w:rPr>
              <w:t>Transfer workflow / runbook</w:t>
            </w:r>
          </w:p>
          <w:p w14:paraId="72653AD0" w14:textId="77777777" w:rsidR="00D83C93" w:rsidRPr="00D83C93" w:rsidRDefault="00D83C93" w:rsidP="00D83C93">
            <w:pPr>
              <w:numPr>
                <w:ilvl w:val="0"/>
                <w:numId w:val="40"/>
              </w:numPr>
              <w:rPr>
                <w:rFonts w:ascii="Garamond" w:eastAsia="Times New Roman" w:hAnsi="Garamond" w:cs="Times New Roman"/>
                <w:sz w:val="22"/>
                <w:szCs w:val="22"/>
              </w:rPr>
            </w:pPr>
            <w:r w:rsidRPr="00D83C93">
              <w:rPr>
                <w:rFonts w:ascii="Garamond" w:eastAsia="Times New Roman" w:hAnsi="Garamond" w:cs="Times New Roman"/>
                <w:sz w:val="22"/>
                <w:szCs w:val="22"/>
              </w:rPr>
              <w:t>Security configuration checklist</w:t>
            </w:r>
          </w:p>
          <w:p w14:paraId="308E3EED" w14:textId="77777777" w:rsidR="00D83C93" w:rsidRPr="00D83C93" w:rsidRDefault="00D83C93" w:rsidP="00D83C93">
            <w:pPr>
              <w:numPr>
                <w:ilvl w:val="0"/>
                <w:numId w:val="40"/>
              </w:numPr>
              <w:rPr>
                <w:rFonts w:ascii="Garamond" w:eastAsia="Times New Roman" w:hAnsi="Garamond" w:cs="Times New Roman"/>
                <w:sz w:val="22"/>
                <w:szCs w:val="22"/>
              </w:rPr>
            </w:pPr>
            <w:r w:rsidRPr="00D83C93">
              <w:rPr>
                <w:rFonts w:ascii="Garamond" w:eastAsia="Times New Roman" w:hAnsi="Garamond" w:cs="Times New Roman"/>
                <w:sz w:val="22"/>
                <w:szCs w:val="22"/>
              </w:rPr>
              <w:t>Exception &amp; escalation process</w:t>
            </w:r>
          </w:p>
          <w:p w14:paraId="5C10E7FB" w14:textId="77777777" w:rsidR="00D83C93" w:rsidRPr="00D83C93" w:rsidRDefault="00D83C93" w:rsidP="00D83C93">
            <w:pPr>
              <w:numPr>
                <w:ilvl w:val="0"/>
                <w:numId w:val="40"/>
              </w:numPr>
              <w:rPr>
                <w:rFonts w:ascii="Garamond" w:eastAsia="Times New Roman" w:hAnsi="Garamond" w:cs="Times New Roman"/>
                <w:sz w:val="22"/>
                <w:szCs w:val="22"/>
              </w:rPr>
            </w:pPr>
            <w:r w:rsidRPr="00D83C93">
              <w:rPr>
                <w:rFonts w:ascii="Garamond" w:eastAsia="Times New Roman" w:hAnsi="Garamond" w:cs="Times New Roman"/>
                <w:sz w:val="22"/>
                <w:szCs w:val="22"/>
              </w:rPr>
              <w:t>Roles &amp; responsibilities</w:t>
            </w:r>
          </w:p>
          <w:p w14:paraId="212AAB05" w14:textId="143DC31B" w:rsidR="007525C4" w:rsidRDefault="00D83C93" w:rsidP="007525C4">
            <w:pPr>
              <w:rPr>
                <w:rFonts w:ascii="Garamond" w:eastAsia="Times New Roman" w:hAnsi="Garamond" w:cs="Times New Roman"/>
                <w:sz w:val="22"/>
                <w:szCs w:val="22"/>
              </w:rPr>
            </w:pPr>
            <w:r w:rsidRPr="00D83C93">
              <w:rPr>
                <w:rFonts w:ascii="Garamond" w:eastAsia="Times New Roman" w:hAnsi="Garamond" w:cs="Times New Roman"/>
                <w:b/>
                <w:bCs/>
                <w:sz w:val="22"/>
                <w:szCs w:val="22"/>
              </w:rPr>
              <w:t>Cross</w:t>
            </w:r>
            <w:r w:rsidRPr="00D83C93">
              <w:rPr>
                <w:rFonts w:ascii="Garamond" w:eastAsia="Times New Roman" w:hAnsi="Garamond" w:cs="Times New Roman"/>
                <w:b/>
                <w:bCs/>
                <w:sz w:val="22"/>
                <w:szCs w:val="22"/>
              </w:rPr>
              <w:noBreakHyphen/>
              <w:t>Reference:</w:t>
            </w:r>
            <w:r w:rsidRPr="00D83C93">
              <w:rPr>
                <w:rFonts w:ascii="Garamond" w:eastAsia="Times New Roman" w:hAnsi="Garamond" w:cs="Times New Roman"/>
                <w:sz w:val="22"/>
                <w:szCs w:val="22"/>
              </w:rPr>
              <w:t xml:space="preserve"> Page X, Paragraph Y; Appendix A, Section X</w:t>
            </w:r>
          </w:p>
        </w:tc>
      </w:tr>
      <w:tr w:rsidR="007525C4" w14:paraId="30C114B4" w14:textId="77777777" w:rsidTr="006B152C">
        <w:tc>
          <w:tcPr>
            <w:tcW w:w="1530" w:type="dxa"/>
          </w:tcPr>
          <w:p w14:paraId="0FAF0332" w14:textId="0C3FFFE0" w:rsidR="007525C4" w:rsidRPr="006B152C" w:rsidRDefault="003E4243"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t>2</w:t>
            </w:r>
          </w:p>
        </w:tc>
        <w:tc>
          <w:tcPr>
            <w:tcW w:w="2970" w:type="dxa"/>
          </w:tcPr>
          <w:p w14:paraId="481A468B" w14:textId="13DD43C4" w:rsidR="007525C4" w:rsidRPr="006B152C" w:rsidRDefault="002E049A"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Data Exchange (</w:t>
            </w:r>
            <w:proofErr w:type="spellStart"/>
            <w:r w:rsidRPr="006B152C">
              <w:rPr>
                <w:rFonts w:ascii="Garamond" w:eastAsia="Times New Roman" w:hAnsi="Garamond" w:cs="Times New Roman"/>
                <w:b/>
                <w:bCs/>
                <w:sz w:val="22"/>
                <w:szCs w:val="22"/>
              </w:rPr>
              <w:t>GoAnywhere</w:t>
            </w:r>
            <w:proofErr w:type="spellEnd"/>
            <w:r w:rsidRPr="006B152C">
              <w:rPr>
                <w:rFonts w:ascii="Garamond" w:eastAsia="Times New Roman" w:hAnsi="Garamond" w:cs="Times New Roman"/>
                <w:b/>
                <w:bCs/>
                <w:sz w:val="22"/>
                <w:szCs w:val="22"/>
              </w:rPr>
              <w:t xml:space="preserve"> MFT) – Alternative</w:t>
            </w:r>
          </w:p>
        </w:tc>
        <w:tc>
          <w:tcPr>
            <w:tcW w:w="8725" w:type="dxa"/>
          </w:tcPr>
          <w:p w14:paraId="09922209" w14:textId="77777777" w:rsidR="0030606A" w:rsidRPr="0030606A" w:rsidRDefault="0030606A" w:rsidP="0030606A">
            <w:pPr>
              <w:rPr>
                <w:rFonts w:ascii="Garamond" w:eastAsia="Times New Roman" w:hAnsi="Garamond" w:cs="Times New Roman"/>
                <w:b/>
                <w:bCs/>
                <w:sz w:val="22"/>
                <w:szCs w:val="22"/>
              </w:rPr>
            </w:pPr>
            <w:r w:rsidRPr="0030606A">
              <w:rPr>
                <w:rFonts w:ascii="Garamond" w:eastAsia="Times New Roman" w:hAnsi="Garamond" w:cs="Times New Roman"/>
                <w:b/>
                <w:bCs/>
                <w:sz w:val="22"/>
                <w:szCs w:val="22"/>
              </w:rPr>
              <w:t>Non</w:t>
            </w:r>
            <w:r w:rsidRPr="0030606A">
              <w:rPr>
                <w:rFonts w:ascii="Garamond" w:eastAsia="Times New Roman" w:hAnsi="Garamond" w:cs="Times New Roman"/>
                <w:b/>
                <w:bCs/>
                <w:sz w:val="22"/>
                <w:szCs w:val="22"/>
              </w:rPr>
              <w:noBreakHyphen/>
              <w:t>Compliance / Alternative Path Request</w:t>
            </w:r>
          </w:p>
          <w:p w14:paraId="36A2CDF2" w14:textId="3FBD0E82" w:rsidR="004D1474" w:rsidRPr="004D1474" w:rsidRDefault="004D1474" w:rsidP="004D1474">
            <w:pPr>
              <w:rPr>
                <w:rFonts w:ascii="Garamond" w:eastAsia="Times New Roman" w:hAnsi="Garamond" w:cs="Times New Roman"/>
                <w:sz w:val="22"/>
                <w:szCs w:val="22"/>
              </w:rPr>
            </w:pPr>
            <w:r w:rsidRPr="004D1474">
              <w:rPr>
                <w:rFonts w:ascii="Garamond" w:eastAsia="Times New Roman" w:hAnsi="Garamond" w:cs="Times New Roman"/>
                <w:b/>
                <w:bCs/>
                <w:sz w:val="22"/>
                <w:szCs w:val="22"/>
              </w:rPr>
              <w:t>Affirmation:</w:t>
            </w:r>
            <w:r w:rsidRPr="004D1474">
              <w:rPr>
                <w:rFonts w:ascii="Garamond" w:eastAsia="Times New Roman" w:hAnsi="Garamond" w:cs="Times New Roman"/>
                <w:sz w:val="22"/>
                <w:szCs w:val="22"/>
              </w:rPr>
              <w:t xml:space="preserve"> Yes/No/NA</w:t>
            </w:r>
            <w:r w:rsidRPr="004D1474">
              <w:rPr>
                <w:rFonts w:ascii="Garamond" w:eastAsia="Times New Roman" w:hAnsi="Garamond" w:cs="Times New Roman"/>
                <w:sz w:val="22"/>
                <w:szCs w:val="22"/>
              </w:rPr>
              <w:br/>
            </w:r>
            <w:r w:rsidRPr="004D1474">
              <w:rPr>
                <w:rFonts w:ascii="Garamond" w:eastAsia="Times New Roman" w:hAnsi="Garamond" w:cs="Times New Roman"/>
                <w:b/>
                <w:bCs/>
                <w:sz w:val="22"/>
                <w:szCs w:val="22"/>
              </w:rPr>
              <w:t>Narrative:</w:t>
            </w:r>
            <w:r w:rsidRPr="004D1474">
              <w:rPr>
                <w:rFonts w:ascii="Garamond" w:eastAsia="Times New Roman" w:hAnsi="Garamond" w:cs="Times New Roman"/>
                <w:sz w:val="22"/>
                <w:szCs w:val="22"/>
              </w:rPr>
              <w:br/>
            </w:r>
            <w:r w:rsidRPr="004D1474">
              <w:rPr>
                <w:rFonts w:ascii="Garamond" w:eastAsia="Times New Roman" w:hAnsi="Garamond" w:cs="Times New Roman"/>
                <w:i/>
                <w:iCs/>
                <w:sz w:val="22"/>
                <w:szCs w:val="22"/>
              </w:rPr>
              <w:t>Describe the gap, integration/adapter, audit impacts, timeline…</w:t>
            </w:r>
          </w:p>
          <w:p w14:paraId="1EC3885F" w14:textId="77777777" w:rsidR="004D1474" w:rsidRPr="004D1474" w:rsidRDefault="004D1474" w:rsidP="004D1474">
            <w:pPr>
              <w:rPr>
                <w:rFonts w:ascii="Garamond" w:eastAsia="Times New Roman" w:hAnsi="Garamond" w:cs="Times New Roman"/>
                <w:sz w:val="22"/>
                <w:szCs w:val="22"/>
              </w:rPr>
            </w:pPr>
            <w:r w:rsidRPr="004D1474">
              <w:rPr>
                <w:rFonts w:ascii="Garamond" w:eastAsia="Times New Roman" w:hAnsi="Garamond" w:cs="Times New Roman"/>
                <w:b/>
                <w:bCs/>
                <w:sz w:val="22"/>
                <w:szCs w:val="22"/>
              </w:rPr>
              <w:t>Evidence to Attach:</w:t>
            </w:r>
          </w:p>
          <w:p w14:paraId="4E53549D" w14:textId="77777777" w:rsidR="004D1474" w:rsidRPr="004D1474" w:rsidRDefault="004D1474" w:rsidP="004D1474">
            <w:pPr>
              <w:numPr>
                <w:ilvl w:val="0"/>
                <w:numId w:val="41"/>
              </w:numPr>
              <w:rPr>
                <w:rFonts w:ascii="Garamond" w:eastAsia="Times New Roman" w:hAnsi="Garamond" w:cs="Times New Roman"/>
                <w:sz w:val="22"/>
                <w:szCs w:val="22"/>
              </w:rPr>
            </w:pPr>
            <w:r w:rsidRPr="004D1474">
              <w:rPr>
                <w:rFonts w:ascii="Garamond" w:eastAsia="Times New Roman" w:hAnsi="Garamond" w:cs="Times New Roman"/>
                <w:sz w:val="22"/>
                <w:szCs w:val="22"/>
              </w:rPr>
              <w:t>Draft integration plan</w:t>
            </w:r>
          </w:p>
          <w:p w14:paraId="6DE1FC66" w14:textId="77777777" w:rsidR="004D1474" w:rsidRPr="004D1474" w:rsidRDefault="004D1474" w:rsidP="004D1474">
            <w:pPr>
              <w:numPr>
                <w:ilvl w:val="0"/>
                <w:numId w:val="41"/>
              </w:numPr>
              <w:rPr>
                <w:rFonts w:ascii="Garamond" w:eastAsia="Times New Roman" w:hAnsi="Garamond" w:cs="Times New Roman"/>
                <w:sz w:val="22"/>
                <w:szCs w:val="22"/>
              </w:rPr>
            </w:pPr>
            <w:r w:rsidRPr="004D1474">
              <w:rPr>
                <w:rFonts w:ascii="Garamond" w:eastAsia="Times New Roman" w:hAnsi="Garamond" w:cs="Times New Roman"/>
                <w:sz w:val="22"/>
                <w:szCs w:val="22"/>
              </w:rPr>
              <w:t>Risk assessment w/ mitigations</w:t>
            </w:r>
          </w:p>
          <w:p w14:paraId="331110DF" w14:textId="1E4304AF" w:rsidR="007525C4" w:rsidRDefault="004D1474" w:rsidP="007525C4">
            <w:pPr>
              <w:rPr>
                <w:rFonts w:ascii="Garamond" w:eastAsia="Times New Roman" w:hAnsi="Garamond" w:cs="Times New Roman"/>
                <w:sz w:val="22"/>
                <w:szCs w:val="22"/>
              </w:rPr>
            </w:pPr>
            <w:r w:rsidRPr="004D1474">
              <w:rPr>
                <w:rFonts w:ascii="Garamond" w:eastAsia="Times New Roman" w:hAnsi="Garamond" w:cs="Times New Roman"/>
                <w:b/>
                <w:bCs/>
                <w:sz w:val="22"/>
                <w:szCs w:val="22"/>
              </w:rPr>
              <w:t>Cross</w:t>
            </w:r>
            <w:r w:rsidRPr="004D1474">
              <w:rPr>
                <w:rFonts w:ascii="Garamond" w:eastAsia="Times New Roman" w:hAnsi="Garamond" w:cs="Times New Roman"/>
                <w:b/>
                <w:bCs/>
                <w:sz w:val="22"/>
                <w:szCs w:val="22"/>
              </w:rPr>
              <w:noBreakHyphen/>
              <w:t>Reference:</w:t>
            </w:r>
            <w:r w:rsidRPr="004D1474">
              <w:rPr>
                <w:rFonts w:ascii="Garamond" w:eastAsia="Times New Roman" w:hAnsi="Garamond" w:cs="Times New Roman"/>
                <w:sz w:val="22"/>
                <w:szCs w:val="22"/>
              </w:rPr>
              <w:t xml:space="preserve"> Page X, Paragraph Y; Appendix B</w:t>
            </w:r>
          </w:p>
        </w:tc>
      </w:tr>
      <w:tr w:rsidR="007525C4" w14:paraId="085B3BD0" w14:textId="77777777" w:rsidTr="006B152C">
        <w:tc>
          <w:tcPr>
            <w:tcW w:w="1530" w:type="dxa"/>
          </w:tcPr>
          <w:p w14:paraId="7A44011F" w14:textId="2AC3CEE6" w:rsidR="007525C4" w:rsidRPr="006B152C" w:rsidRDefault="00F21A90"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t>3</w:t>
            </w:r>
          </w:p>
        </w:tc>
        <w:tc>
          <w:tcPr>
            <w:tcW w:w="2970" w:type="dxa"/>
          </w:tcPr>
          <w:p w14:paraId="1DEC0A42" w14:textId="183946DA" w:rsidR="007525C4" w:rsidRPr="006B152C" w:rsidRDefault="00F633AF"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CMS</w:t>
            </w:r>
          </w:p>
        </w:tc>
        <w:tc>
          <w:tcPr>
            <w:tcW w:w="8725" w:type="dxa"/>
          </w:tcPr>
          <w:p w14:paraId="5A12F03E" w14:textId="77777777" w:rsidR="00F633AF" w:rsidRPr="00F633AF" w:rsidRDefault="00F633AF" w:rsidP="00F633AF">
            <w:pPr>
              <w:rPr>
                <w:rFonts w:ascii="Garamond" w:eastAsia="Times New Roman" w:hAnsi="Garamond" w:cs="Times New Roman"/>
                <w:b/>
                <w:bCs/>
                <w:sz w:val="22"/>
                <w:szCs w:val="22"/>
              </w:rPr>
            </w:pPr>
            <w:r w:rsidRPr="00F633AF">
              <w:rPr>
                <w:rFonts w:ascii="Garamond" w:eastAsia="Times New Roman" w:hAnsi="Garamond" w:cs="Times New Roman"/>
                <w:b/>
                <w:bCs/>
                <w:sz w:val="22"/>
                <w:szCs w:val="22"/>
              </w:rPr>
              <w:t>CMS Regulatory Alignment</w:t>
            </w:r>
          </w:p>
          <w:p w14:paraId="239755B7" w14:textId="77777777" w:rsidR="00F633AF" w:rsidRPr="00F633AF" w:rsidRDefault="00F633AF" w:rsidP="00F633AF">
            <w:pPr>
              <w:rPr>
                <w:rFonts w:ascii="Garamond" w:eastAsia="Times New Roman" w:hAnsi="Garamond" w:cs="Times New Roman"/>
                <w:sz w:val="22"/>
                <w:szCs w:val="22"/>
              </w:rPr>
            </w:pPr>
            <w:r w:rsidRPr="00F633AF">
              <w:rPr>
                <w:rFonts w:ascii="Garamond" w:eastAsia="Times New Roman" w:hAnsi="Garamond" w:cs="Times New Roman"/>
                <w:b/>
                <w:bCs/>
                <w:sz w:val="22"/>
                <w:szCs w:val="22"/>
              </w:rPr>
              <w:t>Affirmation:</w:t>
            </w:r>
            <w:r w:rsidRPr="00F633AF">
              <w:rPr>
                <w:rFonts w:ascii="Garamond" w:eastAsia="Times New Roman" w:hAnsi="Garamond" w:cs="Times New Roman"/>
                <w:sz w:val="22"/>
                <w:szCs w:val="22"/>
              </w:rPr>
              <w:t xml:space="preserve"> Yes/No</w:t>
            </w:r>
            <w:r w:rsidRPr="00F633AF">
              <w:rPr>
                <w:rFonts w:ascii="Garamond" w:eastAsia="Times New Roman" w:hAnsi="Garamond" w:cs="Times New Roman"/>
                <w:sz w:val="22"/>
                <w:szCs w:val="22"/>
              </w:rPr>
              <w:br/>
            </w:r>
            <w:r w:rsidRPr="00F633AF">
              <w:rPr>
                <w:rFonts w:ascii="Garamond" w:eastAsia="Times New Roman" w:hAnsi="Garamond" w:cs="Times New Roman"/>
                <w:b/>
                <w:bCs/>
                <w:sz w:val="22"/>
                <w:szCs w:val="22"/>
              </w:rPr>
              <w:t>Narrative:</w:t>
            </w:r>
            <w:r w:rsidRPr="00F633AF">
              <w:rPr>
                <w:rFonts w:ascii="Garamond" w:eastAsia="Times New Roman" w:hAnsi="Garamond" w:cs="Times New Roman"/>
                <w:sz w:val="22"/>
                <w:szCs w:val="22"/>
              </w:rPr>
              <w:br/>
            </w:r>
            <w:r w:rsidRPr="00F633AF">
              <w:rPr>
                <w:rFonts w:ascii="Garamond" w:eastAsia="Times New Roman" w:hAnsi="Garamond" w:cs="Times New Roman"/>
                <w:i/>
                <w:iCs/>
                <w:sz w:val="22"/>
                <w:szCs w:val="22"/>
              </w:rPr>
              <w:t>Allowable activities, SPMP rules, documentation/time</w:t>
            </w:r>
            <w:r w:rsidRPr="00F633AF">
              <w:rPr>
                <w:rFonts w:ascii="Garamond" w:eastAsia="Times New Roman" w:hAnsi="Garamond" w:cs="Times New Roman"/>
                <w:i/>
                <w:iCs/>
                <w:sz w:val="22"/>
                <w:szCs w:val="22"/>
              </w:rPr>
              <w:noBreakHyphen/>
              <w:t>study standards, cost allocation, CMS change tracking…</w:t>
            </w:r>
          </w:p>
          <w:p w14:paraId="7FC00320" w14:textId="77777777" w:rsidR="00F633AF" w:rsidRPr="00F633AF" w:rsidRDefault="00F633AF" w:rsidP="00F633AF">
            <w:pPr>
              <w:rPr>
                <w:rFonts w:ascii="Garamond" w:eastAsia="Times New Roman" w:hAnsi="Garamond" w:cs="Times New Roman"/>
                <w:sz w:val="22"/>
                <w:szCs w:val="22"/>
              </w:rPr>
            </w:pPr>
            <w:r w:rsidRPr="00F633AF">
              <w:rPr>
                <w:rFonts w:ascii="Garamond" w:eastAsia="Times New Roman" w:hAnsi="Garamond" w:cs="Times New Roman"/>
                <w:b/>
                <w:bCs/>
                <w:sz w:val="22"/>
                <w:szCs w:val="22"/>
              </w:rPr>
              <w:t>Evidence:</w:t>
            </w:r>
          </w:p>
          <w:p w14:paraId="0444E4EE" w14:textId="77777777" w:rsidR="00F633AF" w:rsidRPr="00F633AF" w:rsidRDefault="00F633AF" w:rsidP="00F633AF">
            <w:pPr>
              <w:numPr>
                <w:ilvl w:val="0"/>
                <w:numId w:val="42"/>
              </w:numPr>
              <w:rPr>
                <w:rFonts w:ascii="Garamond" w:eastAsia="Times New Roman" w:hAnsi="Garamond" w:cs="Times New Roman"/>
                <w:sz w:val="22"/>
                <w:szCs w:val="22"/>
              </w:rPr>
            </w:pPr>
            <w:r w:rsidRPr="00F633AF">
              <w:rPr>
                <w:rFonts w:ascii="Garamond" w:eastAsia="Times New Roman" w:hAnsi="Garamond" w:cs="Times New Roman"/>
                <w:sz w:val="22"/>
                <w:szCs w:val="22"/>
              </w:rPr>
              <w:t>CMS compliance checklist</w:t>
            </w:r>
          </w:p>
          <w:p w14:paraId="620F2D24" w14:textId="77777777" w:rsidR="00F633AF" w:rsidRPr="00F633AF" w:rsidRDefault="00F633AF" w:rsidP="00F633AF">
            <w:pPr>
              <w:numPr>
                <w:ilvl w:val="0"/>
                <w:numId w:val="42"/>
              </w:numPr>
              <w:rPr>
                <w:rFonts w:ascii="Garamond" w:eastAsia="Times New Roman" w:hAnsi="Garamond" w:cs="Times New Roman"/>
                <w:sz w:val="22"/>
                <w:szCs w:val="22"/>
              </w:rPr>
            </w:pPr>
            <w:r w:rsidRPr="00F633AF">
              <w:rPr>
                <w:rFonts w:ascii="Garamond" w:eastAsia="Times New Roman" w:hAnsi="Garamond" w:cs="Times New Roman"/>
                <w:sz w:val="22"/>
                <w:szCs w:val="22"/>
              </w:rPr>
              <w:t>SPMP eligibility test</w:t>
            </w:r>
          </w:p>
          <w:p w14:paraId="7B439E22" w14:textId="77777777" w:rsidR="00F633AF" w:rsidRPr="00F633AF" w:rsidRDefault="00F633AF" w:rsidP="00F633AF">
            <w:pPr>
              <w:numPr>
                <w:ilvl w:val="0"/>
                <w:numId w:val="42"/>
              </w:numPr>
              <w:rPr>
                <w:rFonts w:ascii="Garamond" w:eastAsia="Times New Roman" w:hAnsi="Garamond" w:cs="Times New Roman"/>
                <w:sz w:val="22"/>
                <w:szCs w:val="22"/>
              </w:rPr>
            </w:pPr>
            <w:r w:rsidRPr="00F633AF">
              <w:rPr>
                <w:rFonts w:ascii="Garamond" w:eastAsia="Times New Roman" w:hAnsi="Garamond" w:cs="Times New Roman"/>
                <w:sz w:val="22"/>
                <w:szCs w:val="22"/>
              </w:rPr>
              <w:t>Validation worksheet</w:t>
            </w:r>
          </w:p>
          <w:p w14:paraId="6C16794E" w14:textId="77777777" w:rsidR="00F633AF" w:rsidRPr="00F633AF" w:rsidRDefault="00F633AF" w:rsidP="00F633AF">
            <w:pPr>
              <w:numPr>
                <w:ilvl w:val="0"/>
                <w:numId w:val="42"/>
              </w:numPr>
              <w:rPr>
                <w:rFonts w:ascii="Garamond" w:eastAsia="Times New Roman" w:hAnsi="Garamond" w:cs="Times New Roman"/>
                <w:sz w:val="22"/>
                <w:szCs w:val="22"/>
              </w:rPr>
            </w:pPr>
            <w:r w:rsidRPr="00F633AF">
              <w:rPr>
                <w:rFonts w:ascii="Garamond" w:eastAsia="Times New Roman" w:hAnsi="Garamond" w:cs="Times New Roman"/>
                <w:sz w:val="22"/>
                <w:szCs w:val="22"/>
              </w:rPr>
              <w:t>Allocation matrix</w:t>
            </w:r>
          </w:p>
          <w:p w14:paraId="3538A863" w14:textId="77777777" w:rsidR="00F633AF" w:rsidRPr="00F633AF" w:rsidRDefault="00F633AF" w:rsidP="00F633AF">
            <w:pPr>
              <w:numPr>
                <w:ilvl w:val="0"/>
                <w:numId w:val="42"/>
              </w:numPr>
              <w:rPr>
                <w:rFonts w:ascii="Garamond" w:eastAsia="Times New Roman" w:hAnsi="Garamond" w:cs="Times New Roman"/>
                <w:sz w:val="22"/>
                <w:szCs w:val="22"/>
              </w:rPr>
            </w:pPr>
            <w:r w:rsidRPr="00F633AF">
              <w:rPr>
                <w:rFonts w:ascii="Garamond" w:eastAsia="Times New Roman" w:hAnsi="Garamond" w:cs="Times New Roman"/>
                <w:sz w:val="22"/>
                <w:szCs w:val="22"/>
              </w:rPr>
              <w:t>Update monitoring procedure</w:t>
            </w:r>
          </w:p>
          <w:p w14:paraId="03525388" w14:textId="21BEEB82" w:rsidR="007525C4" w:rsidRDefault="00F633AF" w:rsidP="007525C4">
            <w:pPr>
              <w:rPr>
                <w:rFonts w:ascii="Garamond" w:eastAsia="Times New Roman" w:hAnsi="Garamond" w:cs="Times New Roman"/>
                <w:sz w:val="22"/>
                <w:szCs w:val="22"/>
              </w:rPr>
            </w:pPr>
            <w:r w:rsidRPr="00F633AF">
              <w:rPr>
                <w:rFonts w:ascii="Garamond" w:eastAsia="Times New Roman" w:hAnsi="Garamond" w:cs="Times New Roman"/>
                <w:b/>
                <w:bCs/>
                <w:sz w:val="22"/>
                <w:szCs w:val="22"/>
              </w:rPr>
              <w:t>Cross</w:t>
            </w:r>
            <w:r w:rsidRPr="00F633AF">
              <w:rPr>
                <w:rFonts w:ascii="Garamond" w:eastAsia="Times New Roman" w:hAnsi="Garamond" w:cs="Times New Roman"/>
                <w:b/>
                <w:bCs/>
                <w:sz w:val="22"/>
                <w:szCs w:val="22"/>
              </w:rPr>
              <w:noBreakHyphen/>
              <w:t>Reference:</w:t>
            </w:r>
            <w:r w:rsidRPr="00F633AF">
              <w:rPr>
                <w:rFonts w:ascii="Garamond" w:eastAsia="Times New Roman" w:hAnsi="Garamond" w:cs="Times New Roman"/>
                <w:sz w:val="22"/>
                <w:szCs w:val="22"/>
              </w:rPr>
              <w:t xml:space="preserve"> Page X, Paragraph Y; Appendix C</w:t>
            </w:r>
          </w:p>
        </w:tc>
      </w:tr>
      <w:tr w:rsidR="00F21A90" w14:paraId="21643BA5" w14:textId="77777777" w:rsidTr="007525C4">
        <w:tc>
          <w:tcPr>
            <w:tcW w:w="1530" w:type="dxa"/>
          </w:tcPr>
          <w:p w14:paraId="792097D2" w14:textId="0A718C56" w:rsidR="00F21A90" w:rsidRPr="006B152C" w:rsidRDefault="00F21A90"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t>4</w:t>
            </w:r>
          </w:p>
        </w:tc>
        <w:tc>
          <w:tcPr>
            <w:tcW w:w="2970" w:type="dxa"/>
          </w:tcPr>
          <w:p w14:paraId="726D52F7" w14:textId="5D12635E" w:rsidR="00F21A90" w:rsidRPr="006B152C" w:rsidRDefault="007E20E5"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CMS</w:t>
            </w:r>
          </w:p>
        </w:tc>
        <w:tc>
          <w:tcPr>
            <w:tcW w:w="8725" w:type="dxa"/>
          </w:tcPr>
          <w:p w14:paraId="2E6E8FD8" w14:textId="77777777" w:rsidR="00FE7DB4" w:rsidRPr="00FE7DB4" w:rsidRDefault="00FE7DB4" w:rsidP="00FE7DB4">
            <w:pPr>
              <w:rPr>
                <w:rFonts w:ascii="Garamond" w:eastAsia="Times New Roman" w:hAnsi="Garamond" w:cs="Times New Roman"/>
                <w:b/>
                <w:bCs/>
                <w:sz w:val="22"/>
                <w:szCs w:val="22"/>
              </w:rPr>
            </w:pPr>
            <w:r w:rsidRPr="00FE7DB4">
              <w:rPr>
                <w:rFonts w:ascii="Garamond" w:eastAsia="Times New Roman" w:hAnsi="Garamond" w:cs="Times New Roman"/>
                <w:b/>
                <w:bCs/>
                <w:sz w:val="22"/>
                <w:szCs w:val="22"/>
              </w:rPr>
              <w:t>Findings Traceability</w:t>
            </w:r>
          </w:p>
          <w:p w14:paraId="62912FA7" w14:textId="77777777" w:rsidR="00FE7DB4" w:rsidRPr="00FE7DB4" w:rsidRDefault="00FE7DB4" w:rsidP="00FE7DB4">
            <w:pPr>
              <w:rPr>
                <w:rFonts w:ascii="Garamond" w:eastAsia="Times New Roman" w:hAnsi="Garamond" w:cs="Times New Roman"/>
                <w:sz w:val="22"/>
                <w:szCs w:val="22"/>
              </w:rPr>
            </w:pPr>
            <w:r w:rsidRPr="00FE7DB4">
              <w:rPr>
                <w:rFonts w:ascii="Garamond" w:eastAsia="Times New Roman" w:hAnsi="Garamond" w:cs="Times New Roman"/>
                <w:b/>
                <w:bCs/>
                <w:sz w:val="22"/>
                <w:szCs w:val="22"/>
              </w:rPr>
              <w:lastRenderedPageBreak/>
              <w:t>Affirmation:</w:t>
            </w:r>
            <w:r w:rsidRPr="00FE7DB4">
              <w:rPr>
                <w:rFonts w:ascii="Garamond" w:eastAsia="Times New Roman" w:hAnsi="Garamond" w:cs="Times New Roman"/>
                <w:sz w:val="22"/>
                <w:szCs w:val="22"/>
              </w:rPr>
              <w:t xml:space="preserve"> Yes/No</w:t>
            </w:r>
            <w:r w:rsidRPr="00FE7DB4">
              <w:rPr>
                <w:rFonts w:ascii="Garamond" w:eastAsia="Times New Roman" w:hAnsi="Garamond" w:cs="Times New Roman"/>
                <w:sz w:val="22"/>
                <w:szCs w:val="22"/>
              </w:rPr>
              <w:br/>
            </w:r>
            <w:r w:rsidRPr="00FE7DB4">
              <w:rPr>
                <w:rFonts w:ascii="Garamond" w:eastAsia="Times New Roman" w:hAnsi="Garamond" w:cs="Times New Roman"/>
                <w:b/>
                <w:bCs/>
                <w:sz w:val="22"/>
                <w:szCs w:val="22"/>
              </w:rPr>
              <w:t>Narrative:</w:t>
            </w:r>
            <w:r w:rsidRPr="00FE7DB4">
              <w:rPr>
                <w:rFonts w:ascii="Garamond" w:eastAsia="Times New Roman" w:hAnsi="Garamond" w:cs="Times New Roman"/>
                <w:sz w:val="22"/>
                <w:szCs w:val="22"/>
              </w:rPr>
              <w:br/>
            </w:r>
            <w:r w:rsidRPr="00FE7DB4">
              <w:rPr>
                <w:rFonts w:ascii="Garamond" w:eastAsia="Times New Roman" w:hAnsi="Garamond" w:cs="Times New Roman"/>
                <w:i/>
                <w:iCs/>
                <w:sz w:val="22"/>
                <w:szCs w:val="22"/>
              </w:rPr>
              <w:t>Describe citation method and QA verification process…</w:t>
            </w:r>
          </w:p>
          <w:p w14:paraId="76DDFFDE" w14:textId="77777777" w:rsidR="00FE7DB4" w:rsidRPr="00FE7DB4" w:rsidRDefault="00FE7DB4" w:rsidP="00FE7DB4">
            <w:pPr>
              <w:rPr>
                <w:rFonts w:ascii="Garamond" w:eastAsia="Times New Roman" w:hAnsi="Garamond" w:cs="Times New Roman"/>
                <w:sz w:val="22"/>
                <w:szCs w:val="22"/>
              </w:rPr>
            </w:pPr>
            <w:r w:rsidRPr="00FE7DB4">
              <w:rPr>
                <w:rFonts w:ascii="Garamond" w:eastAsia="Times New Roman" w:hAnsi="Garamond" w:cs="Times New Roman"/>
                <w:b/>
                <w:bCs/>
                <w:sz w:val="22"/>
                <w:szCs w:val="22"/>
              </w:rPr>
              <w:t>Evidence:</w:t>
            </w:r>
          </w:p>
          <w:p w14:paraId="3DADDE8F" w14:textId="77777777" w:rsidR="00FE7DB4" w:rsidRPr="00FE7DB4" w:rsidRDefault="00FE7DB4" w:rsidP="00FE7DB4">
            <w:pPr>
              <w:numPr>
                <w:ilvl w:val="0"/>
                <w:numId w:val="44"/>
              </w:numPr>
              <w:rPr>
                <w:rFonts w:ascii="Garamond" w:eastAsia="Times New Roman" w:hAnsi="Garamond" w:cs="Times New Roman"/>
                <w:sz w:val="22"/>
                <w:szCs w:val="22"/>
              </w:rPr>
            </w:pPr>
            <w:r w:rsidRPr="00FE7DB4">
              <w:rPr>
                <w:rFonts w:ascii="Garamond" w:eastAsia="Times New Roman" w:hAnsi="Garamond" w:cs="Times New Roman"/>
                <w:sz w:val="22"/>
                <w:szCs w:val="22"/>
              </w:rPr>
              <w:t>Sample findings page</w:t>
            </w:r>
          </w:p>
          <w:p w14:paraId="523FF7FA" w14:textId="77777777" w:rsidR="00FE7DB4" w:rsidRPr="00FE7DB4" w:rsidRDefault="00FE7DB4" w:rsidP="00FE7DB4">
            <w:pPr>
              <w:numPr>
                <w:ilvl w:val="0"/>
                <w:numId w:val="44"/>
              </w:numPr>
              <w:rPr>
                <w:rFonts w:ascii="Garamond" w:eastAsia="Times New Roman" w:hAnsi="Garamond" w:cs="Times New Roman"/>
                <w:sz w:val="22"/>
                <w:szCs w:val="22"/>
              </w:rPr>
            </w:pPr>
            <w:r w:rsidRPr="00FE7DB4">
              <w:rPr>
                <w:rFonts w:ascii="Garamond" w:eastAsia="Times New Roman" w:hAnsi="Garamond" w:cs="Times New Roman"/>
                <w:sz w:val="22"/>
                <w:szCs w:val="22"/>
              </w:rPr>
              <w:t>Mapping table</w:t>
            </w:r>
          </w:p>
          <w:p w14:paraId="6714BB59" w14:textId="501B8E66" w:rsidR="00F21A90" w:rsidRDefault="00FE7DB4" w:rsidP="00BA5DFE">
            <w:pPr>
              <w:rPr>
                <w:rFonts w:ascii="Garamond" w:eastAsia="Times New Roman" w:hAnsi="Garamond" w:cs="Times New Roman"/>
                <w:sz w:val="22"/>
                <w:szCs w:val="22"/>
              </w:rPr>
            </w:pPr>
            <w:r w:rsidRPr="00FE7DB4">
              <w:rPr>
                <w:rFonts w:ascii="Garamond" w:eastAsia="Times New Roman" w:hAnsi="Garamond" w:cs="Times New Roman"/>
                <w:b/>
                <w:bCs/>
                <w:sz w:val="22"/>
                <w:szCs w:val="22"/>
              </w:rPr>
              <w:t>Cross</w:t>
            </w:r>
            <w:r w:rsidRPr="00FE7DB4">
              <w:rPr>
                <w:rFonts w:ascii="Garamond" w:eastAsia="Times New Roman" w:hAnsi="Garamond" w:cs="Times New Roman"/>
                <w:b/>
                <w:bCs/>
                <w:sz w:val="22"/>
                <w:szCs w:val="22"/>
              </w:rPr>
              <w:noBreakHyphen/>
              <w:t>Reference:</w:t>
            </w:r>
            <w:r w:rsidRPr="00FE7DB4">
              <w:rPr>
                <w:rFonts w:ascii="Garamond" w:eastAsia="Times New Roman" w:hAnsi="Garamond" w:cs="Times New Roman"/>
                <w:sz w:val="22"/>
                <w:szCs w:val="22"/>
              </w:rPr>
              <w:t xml:space="preserve"> Page X, Paragraph Y; Appendix D</w:t>
            </w:r>
          </w:p>
        </w:tc>
      </w:tr>
      <w:tr w:rsidR="00F21A90" w14:paraId="3F49D776" w14:textId="77777777" w:rsidTr="007525C4">
        <w:tc>
          <w:tcPr>
            <w:tcW w:w="1530" w:type="dxa"/>
          </w:tcPr>
          <w:p w14:paraId="349926BD" w14:textId="392F10A2" w:rsidR="00F21A90" w:rsidRPr="006B152C" w:rsidRDefault="00FE7DB4"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lastRenderedPageBreak/>
              <w:t>5</w:t>
            </w:r>
          </w:p>
        </w:tc>
        <w:tc>
          <w:tcPr>
            <w:tcW w:w="2970" w:type="dxa"/>
          </w:tcPr>
          <w:p w14:paraId="726FF7CD" w14:textId="74448827" w:rsidR="00F21A90" w:rsidRPr="006B152C" w:rsidRDefault="00FE7DB4"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AICPA Compliance</w:t>
            </w:r>
          </w:p>
        </w:tc>
        <w:tc>
          <w:tcPr>
            <w:tcW w:w="8725" w:type="dxa"/>
          </w:tcPr>
          <w:p w14:paraId="6C409647" w14:textId="77777777" w:rsidR="00041B74" w:rsidRPr="00041B74" w:rsidRDefault="00041B74" w:rsidP="00041B74">
            <w:pPr>
              <w:rPr>
                <w:rFonts w:ascii="Garamond" w:eastAsia="Times New Roman" w:hAnsi="Garamond" w:cs="Times New Roman"/>
                <w:b/>
                <w:bCs/>
                <w:sz w:val="22"/>
                <w:szCs w:val="22"/>
              </w:rPr>
            </w:pPr>
            <w:r w:rsidRPr="00041B74">
              <w:rPr>
                <w:rFonts w:ascii="Garamond" w:eastAsia="Times New Roman" w:hAnsi="Garamond" w:cs="Times New Roman"/>
                <w:b/>
                <w:bCs/>
                <w:sz w:val="22"/>
                <w:szCs w:val="22"/>
              </w:rPr>
              <w:t>AUP Standards Adherence</w:t>
            </w:r>
          </w:p>
          <w:p w14:paraId="04D21B2E" w14:textId="77777777" w:rsidR="00041B74" w:rsidRPr="00041B74" w:rsidRDefault="00041B74" w:rsidP="00041B74">
            <w:pPr>
              <w:rPr>
                <w:rFonts w:ascii="Garamond" w:eastAsia="Times New Roman" w:hAnsi="Garamond" w:cs="Times New Roman"/>
                <w:sz w:val="22"/>
                <w:szCs w:val="22"/>
              </w:rPr>
            </w:pPr>
            <w:r w:rsidRPr="00041B74">
              <w:rPr>
                <w:rFonts w:ascii="Garamond" w:eastAsia="Times New Roman" w:hAnsi="Garamond" w:cs="Times New Roman"/>
                <w:b/>
                <w:bCs/>
                <w:sz w:val="22"/>
                <w:szCs w:val="22"/>
              </w:rPr>
              <w:t>Affirmation:</w:t>
            </w:r>
            <w:r w:rsidRPr="00041B74">
              <w:rPr>
                <w:rFonts w:ascii="Garamond" w:eastAsia="Times New Roman" w:hAnsi="Garamond" w:cs="Times New Roman"/>
                <w:sz w:val="22"/>
                <w:szCs w:val="22"/>
              </w:rPr>
              <w:t xml:space="preserve"> Yes/No</w:t>
            </w:r>
            <w:r w:rsidRPr="00041B74">
              <w:rPr>
                <w:rFonts w:ascii="Garamond" w:eastAsia="Times New Roman" w:hAnsi="Garamond" w:cs="Times New Roman"/>
                <w:sz w:val="22"/>
                <w:szCs w:val="22"/>
              </w:rPr>
              <w:br/>
            </w:r>
            <w:r w:rsidRPr="00041B74">
              <w:rPr>
                <w:rFonts w:ascii="Garamond" w:eastAsia="Times New Roman" w:hAnsi="Garamond" w:cs="Times New Roman"/>
                <w:b/>
                <w:bCs/>
                <w:sz w:val="22"/>
                <w:szCs w:val="22"/>
              </w:rPr>
              <w:t>Narrative:</w:t>
            </w:r>
            <w:r w:rsidRPr="00041B74">
              <w:rPr>
                <w:rFonts w:ascii="Garamond" w:eastAsia="Times New Roman" w:hAnsi="Garamond" w:cs="Times New Roman"/>
                <w:sz w:val="22"/>
                <w:szCs w:val="22"/>
              </w:rPr>
              <w:br/>
            </w:r>
            <w:r w:rsidRPr="00041B74">
              <w:rPr>
                <w:rFonts w:ascii="Garamond" w:eastAsia="Times New Roman" w:hAnsi="Garamond" w:cs="Times New Roman"/>
                <w:i/>
                <w:iCs/>
                <w:sz w:val="22"/>
                <w:szCs w:val="22"/>
              </w:rPr>
              <w:t>AUP governance, procedure approval workflow, change control, independence safeguards, factual</w:t>
            </w:r>
            <w:r w:rsidRPr="00041B74">
              <w:rPr>
                <w:rFonts w:ascii="Garamond" w:eastAsia="Times New Roman" w:hAnsi="Garamond" w:cs="Times New Roman"/>
                <w:i/>
                <w:iCs/>
                <w:sz w:val="22"/>
                <w:szCs w:val="22"/>
              </w:rPr>
              <w:noBreakHyphen/>
              <w:t>only findings…</w:t>
            </w:r>
          </w:p>
          <w:p w14:paraId="0B697115" w14:textId="77777777" w:rsidR="00041B74" w:rsidRPr="00041B74" w:rsidRDefault="00041B74" w:rsidP="00041B74">
            <w:pPr>
              <w:rPr>
                <w:rFonts w:ascii="Garamond" w:eastAsia="Times New Roman" w:hAnsi="Garamond" w:cs="Times New Roman"/>
                <w:sz w:val="22"/>
                <w:szCs w:val="22"/>
              </w:rPr>
            </w:pPr>
            <w:r w:rsidRPr="00041B74">
              <w:rPr>
                <w:rFonts w:ascii="Garamond" w:eastAsia="Times New Roman" w:hAnsi="Garamond" w:cs="Times New Roman"/>
                <w:b/>
                <w:bCs/>
                <w:sz w:val="22"/>
                <w:szCs w:val="22"/>
              </w:rPr>
              <w:t>Evidence:</w:t>
            </w:r>
          </w:p>
          <w:p w14:paraId="6723DD09" w14:textId="77777777" w:rsidR="00041B74" w:rsidRPr="00041B74" w:rsidRDefault="00041B74" w:rsidP="00041B74">
            <w:pPr>
              <w:numPr>
                <w:ilvl w:val="0"/>
                <w:numId w:val="45"/>
              </w:numPr>
              <w:rPr>
                <w:rFonts w:ascii="Garamond" w:eastAsia="Times New Roman" w:hAnsi="Garamond" w:cs="Times New Roman"/>
                <w:sz w:val="22"/>
                <w:szCs w:val="22"/>
              </w:rPr>
            </w:pPr>
            <w:r w:rsidRPr="00041B74">
              <w:rPr>
                <w:rFonts w:ascii="Garamond" w:eastAsia="Times New Roman" w:hAnsi="Garamond" w:cs="Times New Roman"/>
                <w:sz w:val="22"/>
                <w:szCs w:val="22"/>
              </w:rPr>
              <w:t>Procedure approval template</w:t>
            </w:r>
          </w:p>
          <w:p w14:paraId="65E39B20" w14:textId="77777777" w:rsidR="00041B74" w:rsidRPr="00041B74" w:rsidRDefault="00041B74" w:rsidP="00041B74">
            <w:pPr>
              <w:numPr>
                <w:ilvl w:val="0"/>
                <w:numId w:val="45"/>
              </w:numPr>
              <w:rPr>
                <w:rFonts w:ascii="Garamond" w:eastAsia="Times New Roman" w:hAnsi="Garamond" w:cs="Times New Roman"/>
                <w:sz w:val="22"/>
                <w:szCs w:val="22"/>
              </w:rPr>
            </w:pPr>
            <w:r w:rsidRPr="00041B74">
              <w:rPr>
                <w:rFonts w:ascii="Garamond" w:eastAsia="Times New Roman" w:hAnsi="Garamond" w:cs="Times New Roman"/>
                <w:sz w:val="22"/>
                <w:szCs w:val="22"/>
              </w:rPr>
              <w:t>QC checklist</w:t>
            </w:r>
          </w:p>
          <w:p w14:paraId="67C31A4D" w14:textId="77777777" w:rsidR="00041B74" w:rsidRPr="00041B74" w:rsidRDefault="00041B74" w:rsidP="00041B74">
            <w:pPr>
              <w:numPr>
                <w:ilvl w:val="0"/>
                <w:numId w:val="45"/>
              </w:numPr>
              <w:rPr>
                <w:rFonts w:ascii="Garamond" w:eastAsia="Times New Roman" w:hAnsi="Garamond" w:cs="Times New Roman"/>
                <w:sz w:val="22"/>
                <w:szCs w:val="22"/>
              </w:rPr>
            </w:pPr>
            <w:r w:rsidRPr="00041B74">
              <w:rPr>
                <w:rFonts w:ascii="Garamond" w:eastAsia="Times New Roman" w:hAnsi="Garamond" w:cs="Times New Roman"/>
                <w:sz w:val="22"/>
                <w:szCs w:val="22"/>
              </w:rPr>
              <w:t>Workpaper index sample</w:t>
            </w:r>
          </w:p>
          <w:p w14:paraId="42D4E998" w14:textId="77777777" w:rsidR="00041B74" w:rsidRPr="00041B74" w:rsidRDefault="00041B74" w:rsidP="00041B74">
            <w:pPr>
              <w:numPr>
                <w:ilvl w:val="0"/>
                <w:numId w:val="45"/>
              </w:numPr>
              <w:rPr>
                <w:rFonts w:ascii="Garamond" w:eastAsia="Times New Roman" w:hAnsi="Garamond" w:cs="Times New Roman"/>
                <w:sz w:val="22"/>
                <w:szCs w:val="22"/>
              </w:rPr>
            </w:pPr>
            <w:r w:rsidRPr="00041B74">
              <w:rPr>
                <w:rFonts w:ascii="Garamond" w:eastAsia="Times New Roman" w:hAnsi="Garamond" w:cs="Times New Roman"/>
                <w:sz w:val="22"/>
                <w:szCs w:val="22"/>
              </w:rPr>
              <w:t>Example factual findings page</w:t>
            </w:r>
          </w:p>
          <w:p w14:paraId="4C8256D4" w14:textId="77107A18" w:rsidR="00F21A90" w:rsidRDefault="00041B74" w:rsidP="007525C4">
            <w:pPr>
              <w:rPr>
                <w:rFonts w:ascii="Garamond" w:eastAsia="Times New Roman" w:hAnsi="Garamond" w:cs="Times New Roman"/>
                <w:sz w:val="22"/>
                <w:szCs w:val="22"/>
              </w:rPr>
            </w:pPr>
            <w:r w:rsidRPr="00041B74">
              <w:rPr>
                <w:rFonts w:ascii="Garamond" w:eastAsia="Times New Roman" w:hAnsi="Garamond" w:cs="Times New Roman"/>
                <w:b/>
                <w:bCs/>
                <w:sz w:val="22"/>
                <w:szCs w:val="22"/>
              </w:rPr>
              <w:t>Cross</w:t>
            </w:r>
            <w:r w:rsidRPr="00041B74">
              <w:rPr>
                <w:rFonts w:ascii="Garamond" w:eastAsia="Times New Roman" w:hAnsi="Garamond" w:cs="Times New Roman"/>
                <w:b/>
                <w:bCs/>
                <w:sz w:val="22"/>
                <w:szCs w:val="22"/>
              </w:rPr>
              <w:noBreakHyphen/>
              <w:t>Reference:</w:t>
            </w:r>
            <w:r w:rsidRPr="00041B74">
              <w:rPr>
                <w:rFonts w:ascii="Garamond" w:eastAsia="Times New Roman" w:hAnsi="Garamond" w:cs="Times New Roman"/>
                <w:sz w:val="22"/>
                <w:szCs w:val="22"/>
              </w:rPr>
              <w:t xml:space="preserve"> Page X, Paragraph Y; Appendix E</w:t>
            </w:r>
          </w:p>
        </w:tc>
      </w:tr>
      <w:tr w:rsidR="00F21A90" w14:paraId="372127ED" w14:textId="77777777" w:rsidTr="007525C4">
        <w:tc>
          <w:tcPr>
            <w:tcW w:w="1530" w:type="dxa"/>
          </w:tcPr>
          <w:p w14:paraId="0EDB988C" w14:textId="2B2DB372" w:rsidR="00F21A90" w:rsidRPr="006B152C" w:rsidRDefault="00FE7DB4"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t>6</w:t>
            </w:r>
          </w:p>
        </w:tc>
        <w:tc>
          <w:tcPr>
            <w:tcW w:w="2970" w:type="dxa"/>
          </w:tcPr>
          <w:p w14:paraId="1977DBB3" w14:textId="5C14BA34" w:rsidR="00F21A90" w:rsidRPr="006B152C" w:rsidRDefault="00FE7DB4"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AICPA Compliance</w:t>
            </w:r>
          </w:p>
        </w:tc>
        <w:tc>
          <w:tcPr>
            <w:tcW w:w="8725" w:type="dxa"/>
          </w:tcPr>
          <w:p w14:paraId="5D55A7BF" w14:textId="77777777" w:rsidR="00041B74" w:rsidRPr="00041B74" w:rsidRDefault="00041B74" w:rsidP="00041B74">
            <w:pPr>
              <w:rPr>
                <w:rFonts w:ascii="Garamond" w:eastAsia="Times New Roman" w:hAnsi="Garamond" w:cs="Times New Roman"/>
                <w:b/>
                <w:bCs/>
                <w:sz w:val="22"/>
                <w:szCs w:val="22"/>
              </w:rPr>
            </w:pPr>
            <w:r w:rsidRPr="00041B74">
              <w:rPr>
                <w:rFonts w:ascii="Garamond" w:eastAsia="Times New Roman" w:hAnsi="Garamond" w:cs="Times New Roman"/>
                <w:b/>
                <w:bCs/>
                <w:sz w:val="22"/>
                <w:szCs w:val="22"/>
              </w:rPr>
              <w:t>Workpaper Quality</w:t>
            </w:r>
          </w:p>
          <w:p w14:paraId="3A1132C3" w14:textId="77777777" w:rsidR="00041B74" w:rsidRPr="00041B74" w:rsidRDefault="00041B74" w:rsidP="00041B74">
            <w:pPr>
              <w:rPr>
                <w:rFonts w:ascii="Garamond" w:eastAsia="Times New Roman" w:hAnsi="Garamond" w:cs="Times New Roman"/>
                <w:sz w:val="22"/>
                <w:szCs w:val="22"/>
              </w:rPr>
            </w:pPr>
            <w:r w:rsidRPr="00041B74">
              <w:rPr>
                <w:rFonts w:ascii="Garamond" w:eastAsia="Times New Roman" w:hAnsi="Garamond" w:cs="Times New Roman"/>
                <w:b/>
                <w:bCs/>
                <w:sz w:val="22"/>
                <w:szCs w:val="22"/>
              </w:rPr>
              <w:t>Affirmation:</w:t>
            </w:r>
            <w:r w:rsidRPr="00041B74">
              <w:rPr>
                <w:rFonts w:ascii="Garamond" w:eastAsia="Times New Roman" w:hAnsi="Garamond" w:cs="Times New Roman"/>
                <w:sz w:val="22"/>
                <w:szCs w:val="22"/>
              </w:rPr>
              <w:t xml:space="preserve"> Yes/No</w:t>
            </w:r>
            <w:r w:rsidRPr="00041B74">
              <w:rPr>
                <w:rFonts w:ascii="Garamond" w:eastAsia="Times New Roman" w:hAnsi="Garamond" w:cs="Times New Roman"/>
                <w:sz w:val="22"/>
                <w:szCs w:val="22"/>
              </w:rPr>
              <w:br/>
            </w:r>
            <w:r w:rsidRPr="00041B74">
              <w:rPr>
                <w:rFonts w:ascii="Garamond" w:eastAsia="Times New Roman" w:hAnsi="Garamond" w:cs="Times New Roman"/>
                <w:b/>
                <w:bCs/>
                <w:sz w:val="22"/>
                <w:szCs w:val="22"/>
              </w:rPr>
              <w:t>Narrative:</w:t>
            </w:r>
            <w:r w:rsidRPr="00041B74">
              <w:rPr>
                <w:rFonts w:ascii="Garamond" w:eastAsia="Times New Roman" w:hAnsi="Garamond" w:cs="Times New Roman"/>
                <w:sz w:val="22"/>
                <w:szCs w:val="22"/>
              </w:rPr>
              <w:br/>
            </w:r>
            <w:r w:rsidRPr="00041B74">
              <w:rPr>
                <w:rFonts w:ascii="Garamond" w:eastAsia="Times New Roman" w:hAnsi="Garamond" w:cs="Times New Roman"/>
                <w:i/>
                <w:iCs/>
                <w:sz w:val="22"/>
                <w:szCs w:val="22"/>
              </w:rPr>
              <w:t>Naming/versioning standards, evidence sufficiency, supervisory review…</w:t>
            </w:r>
          </w:p>
          <w:p w14:paraId="40D53DA7" w14:textId="77777777" w:rsidR="00041B74" w:rsidRPr="00041B74" w:rsidRDefault="00041B74" w:rsidP="00041B74">
            <w:pPr>
              <w:rPr>
                <w:rFonts w:ascii="Garamond" w:eastAsia="Times New Roman" w:hAnsi="Garamond" w:cs="Times New Roman"/>
                <w:sz w:val="22"/>
                <w:szCs w:val="22"/>
              </w:rPr>
            </w:pPr>
            <w:r w:rsidRPr="00041B74">
              <w:rPr>
                <w:rFonts w:ascii="Garamond" w:eastAsia="Times New Roman" w:hAnsi="Garamond" w:cs="Times New Roman"/>
                <w:b/>
                <w:bCs/>
                <w:sz w:val="22"/>
                <w:szCs w:val="22"/>
              </w:rPr>
              <w:t>Evidence:</w:t>
            </w:r>
          </w:p>
          <w:p w14:paraId="4FAB0F33" w14:textId="77777777" w:rsidR="00041B74" w:rsidRPr="00041B74" w:rsidRDefault="00041B74" w:rsidP="00041B74">
            <w:pPr>
              <w:numPr>
                <w:ilvl w:val="0"/>
                <w:numId w:val="46"/>
              </w:numPr>
              <w:rPr>
                <w:rFonts w:ascii="Garamond" w:eastAsia="Times New Roman" w:hAnsi="Garamond" w:cs="Times New Roman"/>
                <w:sz w:val="22"/>
                <w:szCs w:val="22"/>
              </w:rPr>
            </w:pPr>
            <w:r w:rsidRPr="00041B74">
              <w:rPr>
                <w:rFonts w:ascii="Garamond" w:eastAsia="Times New Roman" w:hAnsi="Garamond" w:cs="Times New Roman"/>
                <w:sz w:val="22"/>
                <w:szCs w:val="22"/>
              </w:rPr>
              <w:t>SOP</w:t>
            </w:r>
          </w:p>
          <w:p w14:paraId="70730811" w14:textId="77777777" w:rsidR="00041B74" w:rsidRPr="00041B74" w:rsidRDefault="00041B74" w:rsidP="00041B74">
            <w:pPr>
              <w:numPr>
                <w:ilvl w:val="0"/>
                <w:numId w:val="46"/>
              </w:numPr>
              <w:rPr>
                <w:rFonts w:ascii="Garamond" w:eastAsia="Times New Roman" w:hAnsi="Garamond" w:cs="Times New Roman"/>
                <w:sz w:val="22"/>
                <w:szCs w:val="22"/>
              </w:rPr>
            </w:pPr>
            <w:r w:rsidRPr="00041B74">
              <w:rPr>
                <w:rFonts w:ascii="Garamond" w:eastAsia="Times New Roman" w:hAnsi="Garamond" w:cs="Times New Roman"/>
                <w:sz w:val="22"/>
                <w:szCs w:val="22"/>
              </w:rPr>
              <w:t>Cross</w:t>
            </w:r>
            <w:r w:rsidRPr="00041B74">
              <w:rPr>
                <w:rFonts w:ascii="Garamond" w:eastAsia="Times New Roman" w:hAnsi="Garamond" w:cs="Times New Roman"/>
                <w:sz w:val="22"/>
                <w:szCs w:val="22"/>
              </w:rPr>
              <w:noBreakHyphen/>
              <w:t>reference index</w:t>
            </w:r>
          </w:p>
          <w:p w14:paraId="08096DA3" w14:textId="77777777" w:rsidR="00041B74" w:rsidRPr="00041B74" w:rsidRDefault="00041B74" w:rsidP="00041B74">
            <w:pPr>
              <w:numPr>
                <w:ilvl w:val="0"/>
                <w:numId w:val="46"/>
              </w:numPr>
              <w:rPr>
                <w:rFonts w:ascii="Garamond" w:eastAsia="Times New Roman" w:hAnsi="Garamond" w:cs="Times New Roman"/>
                <w:sz w:val="22"/>
                <w:szCs w:val="22"/>
              </w:rPr>
            </w:pPr>
            <w:r w:rsidRPr="00041B74">
              <w:rPr>
                <w:rFonts w:ascii="Garamond" w:eastAsia="Times New Roman" w:hAnsi="Garamond" w:cs="Times New Roman"/>
                <w:sz w:val="22"/>
                <w:szCs w:val="22"/>
              </w:rPr>
              <w:t>Review sign</w:t>
            </w:r>
            <w:r w:rsidRPr="00041B74">
              <w:rPr>
                <w:rFonts w:ascii="Garamond" w:eastAsia="Times New Roman" w:hAnsi="Garamond" w:cs="Times New Roman"/>
                <w:sz w:val="22"/>
                <w:szCs w:val="22"/>
              </w:rPr>
              <w:noBreakHyphen/>
              <w:t>off form</w:t>
            </w:r>
          </w:p>
          <w:p w14:paraId="26341548" w14:textId="36F58C37" w:rsidR="00F21A90" w:rsidRDefault="00041B74" w:rsidP="007525C4">
            <w:pPr>
              <w:rPr>
                <w:rFonts w:ascii="Garamond" w:eastAsia="Times New Roman" w:hAnsi="Garamond" w:cs="Times New Roman"/>
                <w:sz w:val="22"/>
                <w:szCs w:val="22"/>
              </w:rPr>
            </w:pPr>
            <w:r w:rsidRPr="00041B74">
              <w:rPr>
                <w:rFonts w:ascii="Garamond" w:eastAsia="Times New Roman" w:hAnsi="Garamond" w:cs="Times New Roman"/>
                <w:b/>
                <w:bCs/>
                <w:sz w:val="22"/>
                <w:szCs w:val="22"/>
              </w:rPr>
              <w:t>Cross</w:t>
            </w:r>
            <w:r w:rsidRPr="00041B74">
              <w:rPr>
                <w:rFonts w:ascii="Garamond" w:eastAsia="Times New Roman" w:hAnsi="Garamond" w:cs="Times New Roman"/>
                <w:b/>
                <w:bCs/>
                <w:sz w:val="22"/>
                <w:szCs w:val="22"/>
              </w:rPr>
              <w:noBreakHyphen/>
              <w:t>Reference:</w:t>
            </w:r>
            <w:r w:rsidRPr="00041B74">
              <w:rPr>
                <w:rFonts w:ascii="Garamond" w:eastAsia="Times New Roman" w:hAnsi="Garamond" w:cs="Times New Roman"/>
                <w:sz w:val="22"/>
                <w:szCs w:val="22"/>
              </w:rPr>
              <w:t xml:space="preserve"> Page X, Paragraph Y; Appendix F</w:t>
            </w:r>
          </w:p>
        </w:tc>
      </w:tr>
      <w:tr w:rsidR="007D27AF" w14:paraId="397D6E46" w14:textId="77777777" w:rsidTr="007525C4">
        <w:tc>
          <w:tcPr>
            <w:tcW w:w="1530" w:type="dxa"/>
          </w:tcPr>
          <w:p w14:paraId="0B214AD0" w14:textId="237C7D17" w:rsidR="007D27AF" w:rsidRPr="006B152C" w:rsidRDefault="00E918F5"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t>7</w:t>
            </w:r>
          </w:p>
        </w:tc>
        <w:tc>
          <w:tcPr>
            <w:tcW w:w="2970" w:type="dxa"/>
          </w:tcPr>
          <w:p w14:paraId="173FC0AB" w14:textId="69F8FB7A" w:rsidR="007D27AF" w:rsidRPr="006B152C" w:rsidRDefault="00E918F5"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Data Retention</w:t>
            </w:r>
          </w:p>
        </w:tc>
        <w:tc>
          <w:tcPr>
            <w:tcW w:w="8725" w:type="dxa"/>
          </w:tcPr>
          <w:p w14:paraId="7F0F1C07" w14:textId="77777777" w:rsidR="008A1493" w:rsidRPr="008A1493" w:rsidRDefault="008A1493" w:rsidP="008A1493">
            <w:pPr>
              <w:rPr>
                <w:rFonts w:ascii="Garamond" w:eastAsia="Times New Roman" w:hAnsi="Garamond" w:cs="Times New Roman"/>
                <w:b/>
                <w:bCs/>
                <w:sz w:val="22"/>
                <w:szCs w:val="22"/>
              </w:rPr>
            </w:pPr>
            <w:r w:rsidRPr="008A1493">
              <w:rPr>
                <w:rFonts w:ascii="Garamond" w:eastAsia="Times New Roman" w:hAnsi="Garamond" w:cs="Times New Roman"/>
                <w:b/>
                <w:bCs/>
                <w:sz w:val="22"/>
                <w:szCs w:val="22"/>
              </w:rPr>
              <w:t>Retention Period &amp; Triggers</w:t>
            </w:r>
          </w:p>
          <w:p w14:paraId="01B34124" w14:textId="77777777" w:rsidR="008A1493" w:rsidRPr="006B152C" w:rsidRDefault="008A1493" w:rsidP="008A1493">
            <w:pPr>
              <w:rPr>
                <w:rFonts w:ascii="Garamond" w:eastAsia="Times New Roman" w:hAnsi="Garamond" w:cs="Times New Roman"/>
                <w:sz w:val="22"/>
                <w:szCs w:val="22"/>
              </w:rPr>
            </w:pPr>
            <w:r w:rsidRPr="008A1493">
              <w:rPr>
                <w:rFonts w:ascii="Garamond" w:eastAsia="Times New Roman" w:hAnsi="Garamond" w:cs="Times New Roman"/>
                <w:b/>
                <w:bCs/>
                <w:sz w:val="22"/>
                <w:szCs w:val="22"/>
              </w:rPr>
              <w:t xml:space="preserve">Affirmation: </w:t>
            </w:r>
            <w:r w:rsidRPr="006B152C">
              <w:rPr>
                <w:rFonts w:ascii="Garamond" w:eastAsia="Times New Roman" w:hAnsi="Garamond" w:cs="Times New Roman"/>
                <w:sz w:val="22"/>
                <w:szCs w:val="22"/>
              </w:rPr>
              <w:t>Yes/No</w:t>
            </w:r>
            <w:r w:rsidRPr="008A1493">
              <w:rPr>
                <w:rFonts w:ascii="Garamond" w:eastAsia="Times New Roman" w:hAnsi="Garamond" w:cs="Times New Roman"/>
                <w:b/>
                <w:bCs/>
                <w:sz w:val="22"/>
                <w:szCs w:val="22"/>
              </w:rPr>
              <w:br/>
              <w:t>Narrative:</w:t>
            </w:r>
            <w:r w:rsidRPr="008A1493">
              <w:rPr>
                <w:rFonts w:ascii="Garamond" w:eastAsia="Times New Roman" w:hAnsi="Garamond" w:cs="Times New Roman"/>
                <w:b/>
                <w:bCs/>
                <w:sz w:val="22"/>
                <w:szCs w:val="22"/>
              </w:rPr>
              <w:br/>
            </w:r>
            <w:r w:rsidRPr="006B152C">
              <w:rPr>
                <w:rFonts w:ascii="Garamond" w:eastAsia="Times New Roman" w:hAnsi="Garamond" w:cs="Times New Roman"/>
                <w:i/>
                <w:iCs/>
                <w:sz w:val="22"/>
                <w:szCs w:val="22"/>
              </w:rPr>
              <w:t>Retention triggers, storage controls, access management, enforcement of State schedules &amp; IOT standards…</w:t>
            </w:r>
          </w:p>
          <w:p w14:paraId="54D6BAA6" w14:textId="77777777" w:rsidR="008A1493" w:rsidRPr="008A1493" w:rsidRDefault="008A1493" w:rsidP="008A1493">
            <w:pPr>
              <w:rPr>
                <w:rFonts w:ascii="Garamond" w:eastAsia="Times New Roman" w:hAnsi="Garamond" w:cs="Times New Roman"/>
                <w:b/>
                <w:bCs/>
                <w:sz w:val="22"/>
                <w:szCs w:val="22"/>
              </w:rPr>
            </w:pPr>
            <w:r w:rsidRPr="008A1493">
              <w:rPr>
                <w:rFonts w:ascii="Garamond" w:eastAsia="Times New Roman" w:hAnsi="Garamond" w:cs="Times New Roman"/>
                <w:b/>
                <w:bCs/>
                <w:sz w:val="22"/>
                <w:szCs w:val="22"/>
              </w:rPr>
              <w:t>Evidence:</w:t>
            </w:r>
          </w:p>
          <w:p w14:paraId="4CC35177" w14:textId="77777777" w:rsidR="008A1493" w:rsidRPr="006B152C" w:rsidRDefault="008A1493" w:rsidP="008A1493">
            <w:pPr>
              <w:numPr>
                <w:ilvl w:val="0"/>
                <w:numId w:val="47"/>
              </w:numPr>
              <w:rPr>
                <w:rFonts w:ascii="Garamond" w:eastAsia="Times New Roman" w:hAnsi="Garamond" w:cs="Times New Roman"/>
                <w:sz w:val="22"/>
                <w:szCs w:val="22"/>
              </w:rPr>
            </w:pPr>
            <w:r w:rsidRPr="006B152C">
              <w:rPr>
                <w:rFonts w:ascii="Garamond" w:eastAsia="Times New Roman" w:hAnsi="Garamond" w:cs="Times New Roman"/>
                <w:sz w:val="22"/>
                <w:szCs w:val="22"/>
              </w:rPr>
              <w:t>Retention policy excerpt</w:t>
            </w:r>
          </w:p>
          <w:p w14:paraId="7C1926EE" w14:textId="77777777" w:rsidR="008A1493" w:rsidRPr="006B152C" w:rsidRDefault="008A1493" w:rsidP="008A1493">
            <w:pPr>
              <w:numPr>
                <w:ilvl w:val="0"/>
                <w:numId w:val="47"/>
              </w:numPr>
              <w:rPr>
                <w:rFonts w:ascii="Garamond" w:eastAsia="Times New Roman" w:hAnsi="Garamond" w:cs="Times New Roman"/>
                <w:sz w:val="22"/>
                <w:szCs w:val="22"/>
              </w:rPr>
            </w:pPr>
            <w:r w:rsidRPr="006B152C">
              <w:rPr>
                <w:rFonts w:ascii="Garamond" w:eastAsia="Times New Roman" w:hAnsi="Garamond" w:cs="Times New Roman"/>
                <w:sz w:val="22"/>
                <w:szCs w:val="22"/>
              </w:rPr>
              <w:lastRenderedPageBreak/>
              <w:t>Storage &amp; access matrix</w:t>
            </w:r>
          </w:p>
          <w:p w14:paraId="6BF77D75" w14:textId="77777777" w:rsidR="008A1493" w:rsidRPr="006B152C" w:rsidRDefault="008A1493" w:rsidP="008A1493">
            <w:pPr>
              <w:numPr>
                <w:ilvl w:val="0"/>
                <w:numId w:val="47"/>
              </w:numPr>
              <w:rPr>
                <w:rFonts w:ascii="Garamond" w:eastAsia="Times New Roman" w:hAnsi="Garamond" w:cs="Times New Roman"/>
                <w:sz w:val="22"/>
                <w:szCs w:val="22"/>
              </w:rPr>
            </w:pPr>
            <w:r w:rsidRPr="006B152C">
              <w:rPr>
                <w:rFonts w:ascii="Garamond" w:eastAsia="Times New Roman" w:hAnsi="Garamond" w:cs="Times New Roman"/>
                <w:sz w:val="22"/>
                <w:szCs w:val="22"/>
              </w:rPr>
              <w:t>Audit log retention settings</w:t>
            </w:r>
          </w:p>
          <w:p w14:paraId="03CF0EF5" w14:textId="3EB56619" w:rsidR="007D27AF" w:rsidRPr="006B152C" w:rsidRDefault="008A1493" w:rsidP="00041B74">
            <w:pPr>
              <w:rPr>
                <w:rFonts w:ascii="Garamond" w:eastAsia="Times New Roman" w:hAnsi="Garamond" w:cs="Times New Roman"/>
                <w:sz w:val="22"/>
                <w:szCs w:val="22"/>
              </w:rPr>
            </w:pPr>
            <w:r w:rsidRPr="008A1493">
              <w:rPr>
                <w:rFonts w:ascii="Garamond" w:eastAsia="Times New Roman" w:hAnsi="Garamond" w:cs="Times New Roman"/>
                <w:b/>
                <w:bCs/>
                <w:sz w:val="22"/>
                <w:szCs w:val="22"/>
              </w:rPr>
              <w:t>Cross</w:t>
            </w:r>
            <w:r w:rsidRPr="008A1493">
              <w:rPr>
                <w:rFonts w:ascii="Garamond" w:eastAsia="Times New Roman" w:hAnsi="Garamond" w:cs="Times New Roman"/>
                <w:b/>
                <w:bCs/>
                <w:sz w:val="22"/>
                <w:szCs w:val="22"/>
              </w:rPr>
              <w:noBreakHyphen/>
              <w:t xml:space="preserve">Reference: </w:t>
            </w:r>
            <w:r w:rsidRPr="006B152C">
              <w:rPr>
                <w:rFonts w:ascii="Garamond" w:eastAsia="Times New Roman" w:hAnsi="Garamond" w:cs="Times New Roman"/>
                <w:sz w:val="22"/>
                <w:szCs w:val="22"/>
              </w:rPr>
              <w:t>Page X, Paragraph Y; Appendix G</w:t>
            </w:r>
          </w:p>
        </w:tc>
      </w:tr>
      <w:tr w:rsidR="00FE7C26" w14:paraId="3EB37D11" w14:textId="77777777" w:rsidTr="007525C4">
        <w:tc>
          <w:tcPr>
            <w:tcW w:w="1530" w:type="dxa"/>
          </w:tcPr>
          <w:p w14:paraId="728324DB" w14:textId="2C903451" w:rsidR="00FE7C26" w:rsidRPr="006B152C" w:rsidRDefault="00E918F5" w:rsidP="006B152C">
            <w:pPr>
              <w:jc w:val="center"/>
              <w:rPr>
                <w:rFonts w:ascii="Garamond" w:eastAsia="Times New Roman" w:hAnsi="Garamond" w:cs="Times New Roman"/>
                <w:b/>
                <w:bCs/>
                <w:sz w:val="22"/>
                <w:szCs w:val="22"/>
              </w:rPr>
            </w:pPr>
            <w:r w:rsidRPr="006B152C">
              <w:rPr>
                <w:rFonts w:ascii="Garamond" w:eastAsia="Times New Roman" w:hAnsi="Garamond" w:cs="Times New Roman"/>
                <w:b/>
                <w:bCs/>
                <w:sz w:val="22"/>
                <w:szCs w:val="22"/>
              </w:rPr>
              <w:lastRenderedPageBreak/>
              <w:t>8</w:t>
            </w:r>
          </w:p>
        </w:tc>
        <w:tc>
          <w:tcPr>
            <w:tcW w:w="2970" w:type="dxa"/>
          </w:tcPr>
          <w:p w14:paraId="2C29E0D1" w14:textId="582834B2" w:rsidR="00FE7C26" w:rsidRPr="006B152C" w:rsidRDefault="00E918F5" w:rsidP="007525C4">
            <w:pPr>
              <w:rPr>
                <w:rFonts w:ascii="Garamond" w:eastAsia="Times New Roman" w:hAnsi="Garamond" w:cs="Times New Roman"/>
                <w:b/>
                <w:bCs/>
                <w:sz w:val="22"/>
                <w:szCs w:val="22"/>
              </w:rPr>
            </w:pPr>
            <w:r w:rsidRPr="006B152C">
              <w:rPr>
                <w:rFonts w:ascii="Garamond" w:eastAsia="Times New Roman" w:hAnsi="Garamond" w:cs="Times New Roman"/>
                <w:b/>
                <w:bCs/>
                <w:sz w:val="22"/>
                <w:szCs w:val="22"/>
              </w:rPr>
              <w:t>End-of-Contract</w:t>
            </w:r>
          </w:p>
        </w:tc>
        <w:tc>
          <w:tcPr>
            <w:tcW w:w="8725" w:type="dxa"/>
          </w:tcPr>
          <w:p w14:paraId="25D18D56" w14:textId="77777777" w:rsidR="00EF5D00" w:rsidRPr="00EF5D00" w:rsidRDefault="00EF5D00" w:rsidP="00EF5D00">
            <w:pPr>
              <w:rPr>
                <w:rFonts w:ascii="Garamond" w:eastAsia="Times New Roman" w:hAnsi="Garamond" w:cs="Times New Roman"/>
                <w:b/>
                <w:bCs/>
                <w:sz w:val="22"/>
                <w:szCs w:val="22"/>
              </w:rPr>
            </w:pPr>
            <w:r w:rsidRPr="00EF5D00">
              <w:rPr>
                <w:rFonts w:ascii="Garamond" w:eastAsia="Times New Roman" w:hAnsi="Garamond" w:cs="Times New Roman"/>
                <w:b/>
                <w:bCs/>
                <w:sz w:val="22"/>
                <w:szCs w:val="22"/>
              </w:rPr>
              <w:t>End</w:t>
            </w:r>
            <w:r w:rsidRPr="00EF5D00">
              <w:rPr>
                <w:rFonts w:ascii="Garamond" w:eastAsia="Times New Roman" w:hAnsi="Garamond" w:cs="Times New Roman"/>
                <w:b/>
                <w:bCs/>
                <w:sz w:val="22"/>
                <w:szCs w:val="22"/>
              </w:rPr>
              <w:noBreakHyphen/>
              <w:t>of</w:t>
            </w:r>
            <w:r w:rsidRPr="00EF5D00">
              <w:rPr>
                <w:rFonts w:ascii="Garamond" w:eastAsia="Times New Roman" w:hAnsi="Garamond" w:cs="Times New Roman"/>
                <w:b/>
                <w:bCs/>
                <w:sz w:val="22"/>
                <w:szCs w:val="22"/>
              </w:rPr>
              <w:noBreakHyphen/>
              <w:t>Contract Disposition</w:t>
            </w:r>
          </w:p>
          <w:p w14:paraId="26454D6D" w14:textId="77777777" w:rsidR="00EF5D00" w:rsidRPr="006B152C" w:rsidRDefault="00EF5D00" w:rsidP="00EF5D00">
            <w:pPr>
              <w:rPr>
                <w:rFonts w:ascii="Garamond" w:eastAsia="Times New Roman" w:hAnsi="Garamond" w:cs="Times New Roman"/>
                <w:sz w:val="22"/>
                <w:szCs w:val="22"/>
              </w:rPr>
            </w:pPr>
            <w:r w:rsidRPr="00EF5D00">
              <w:rPr>
                <w:rFonts w:ascii="Garamond" w:eastAsia="Times New Roman" w:hAnsi="Garamond" w:cs="Times New Roman"/>
                <w:b/>
                <w:bCs/>
                <w:sz w:val="22"/>
                <w:szCs w:val="22"/>
              </w:rPr>
              <w:t xml:space="preserve">Affirmation: </w:t>
            </w:r>
            <w:r w:rsidRPr="006B152C">
              <w:rPr>
                <w:rFonts w:ascii="Garamond" w:eastAsia="Times New Roman" w:hAnsi="Garamond" w:cs="Times New Roman"/>
                <w:sz w:val="22"/>
                <w:szCs w:val="22"/>
              </w:rPr>
              <w:t>Yes/No</w:t>
            </w:r>
            <w:r w:rsidRPr="00EF5D00">
              <w:rPr>
                <w:rFonts w:ascii="Garamond" w:eastAsia="Times New Roman" w:hAnsi="Garamond" w:cs="Times New Roman"/>
                <w:b/>
                <w:bCs/>
                <w:sz w:val="22"/>
                <w:szCs w:val="22"/>
              </w:rPr>
              <w:br/>
              <w:t>Narrative:</w:t>
            </w:r>
            <w:r w:rsidRPr="00EF5D00">
              <w:rPr>
                <w:rFonts w:ascii="Garamond" w:eastAsia="Times New Roman" w:hAnsi="Garamond" w:cs="Times New Roman"/>
                <w:b/>
                <w:bCs/>
                <w:sz w:val="22"/>
                <w:szCs w:val="22"/>
              </w:rPr>
              <w:br/>
            </w:r>
            <w:r w:rsidRPr="006B152C">
              <w:rPr>
                <w:rFonts w:ascii="Garamond" w:eastAsia="Times New Roman" w:hAnsi="Garamond" w:cs="Times New Roman"/>
                <w:i/>
                <w:iCs/>
                <w:sz w:val="22"/>
                <w:szCs w:val="22"/>
              </w:rPr>
              <w:t>Destruction workflow, sanitization standards, evidence package content, required approvals…</w:t>
            </w:r>
          </w:p>
          <w:p w14:paraId="4BB812B5" w14:textId="77777777" w:rsidR="00EF5D00" w:rsidRPr="00EF5D00" w:rsidRDefault="00EF5D00" w:rsidP="00EF5D00">
            <w:pPr>
              <w:rPr>
                <w:rFonts w:ascii="Garamond" w:eastAsia="Times New Roman" w:hAnsi="Garamond" w:cs="Times New Roman"/>
                <w:b/>
                <w:bCs/>
                <w:sz w:val="22"/>
                <w:szCs w:val="22"/>
              </w:rPr>
            </w:pPr>
            <w:r w:rsidRPr="00EF5D00">
              <w:rPr>
                <w:rFonts w:ascii="Garamond" w:eastAsia="Times New Roman" w:hAnsi="Garamond" w:cs="Times New Roman"/>
                <w:b/>
                <w:bCs/>
                <w:sz w:val="22"/>
                <w:szCs w:val="22"/>
              </w:rPr>
              <w:t>Evidence:</w:t>
            </w:r>
          </w:p>
          <w:p w14:paraId="6FB287DC" w14:textId="77777777" w:rsidR="00EF5D00" w:rsidRPr="006B152C" w:rsidRDefault="00EF5D00" w:rsidP="00EF5D00">
            <w:pPr>
              <w:numPr>
                <w:ilvl w:val="0"/>
                <w:numId w:val="48"/>
              </w:numPr>
              <w:rPr>
                <w:rFonts w:ascii="Garamond" w:eastAsia="Times New Roman" w:hAnsi="Garamond" w:cs="Times New Roman"/>
                <w:sz w:val="22"/>
                <w:szCs w:val="22"/>
              </w:rPr>
            </w:pPr>
            <w:r w:rsidRPr="006B152C">
              <w:rPr>
                <w:rFonts w:ascii="Garamond" w:eastAsia="Times New Roman" w:hAnsi="Garamond" w:cs="Times New Roman"/>
                <w:sz w:val="22"/>
                <w:szCs w:val="22"/>
              </w:rPr>
              <w:t>Attestation template</w:t>
            </w:r>
          </w:p>
          <w:p w14:paraId="2F130885" w14:textId="77777777" w:rsidR="00EF5D00" w:rsidRPr="006B152C" w:rsidRDefault="00EF5D00" w:rsidP="00EF5D00">
            <w:pPr>
              <w:numPr>
                <w:ilvl w:val="0"/>
                <w:numId w:val="48"/>
              </w:numPr>
              <w:rPr>
                <w:rFonts w:ascii="Garamond" w:eastAsia="Times New Roman" w:hAnsi="Garamond" w:cs="Times New Roman"/>
                <w:sz w:val="22"/>
                <w:szCs w:val="22"/>
              </w:rPr>
            </w:pPr>
            <w:r w:rsidRPr="006B152C">
              <w:rPr>
                <w:rFonts w:ascii="Garamond" w:eastAsia="Times New Roman" w:hAnsi="Garamond" w:cs="Times New Roman"/>
                <w:sz w:val="22"/>
                <w:szCs w:val="22"/>
              </w:rPr>
              <w:t>Destruction SOP</w:t>
            </w:r>
          </w:p>
          <w:p w14:paraId="083AAB10" w14:textId="77777777" w:rsidR="00EF5D00" w:rsidRPr="006B152C" w:rsidRDefault="00EF5D00" w:rsidP="00EF5D00">
            <w:pPr>
              <w:numPr>
                <w:ilvl w:val="0"/>
                <w:numId w:val="48"/>
              </w:numPr>
              <w:rPr>
                <w:rFonts w:ascii="Garamond" w:eastAsia="Times New Roman" w:hAnsi="Garamond" w:cs="Times New Roman"/>
                <w:sz w:val="22"/>
                <w:szCs w:val="22"/>
              </w:rPr>
            </w:pPr>
            <w:r w:rsidRPr="006B152C">
              <w:rPr>
                <w:rFonts w:ascii="Garamond" w:eastAsia="Times New Roman" w:hAnsi="Garamond" w:cs="Times New Roman"/>
                <w:sz w:val="22"/>
                <w:szCs w:val="22"/>
              </w:rPr>
              <w:t>Chain</w:t>
            </w:r>
            <w:r w:rsidRPr="006B152C">
              <w:rPr>
                <w:rFonts w:ascii="Garamond" w:eastAsia="Times New Roman" w:hAnsi="Garamond" w:cs="Times New Roman"/>
                <w:sz w:val="22"/>
                <w:szCs w:val="22"/>
              </w:rPr>
              <w:noBreakHyphen/>
              <w:t>of</w:t>
            </w:r>
            <w:r w:rsidRPr="006B152C">
              <w:rPr>
                <w:rFonts w:ascii="Garamond" w:eastAsia="Times New Roman" w:hAnsi="Garamond" w:cs="Times New Roman"/>
                <w:sz w:val="22"/>
                <w:szCs w:val="22"/>
              </w:rPr>
              <w:noBreakHyphen/>
              <w:t>custody form</w:t>
            </w:r>
          </w:p>
          <w:p w14:paraId="5DA2841F" w14:textId="12721103" w:rsidR="00FE7C26" w:rsidRPr="00041B74" w:rsidRDefault="00EF5D00" w:rsidP="00041B74">
            <w:pPr>
              <w:rPr>
                <w:rFonts w:ascii="Garamond" w:eastAsia="Times New Roman" w:hAnsi="Garamond" w:cs="Times New Roman"/>
                <w:b/>
                <w:bCs/>
                <w:sz w:val="22"/>
                <w:szCs w:val="22"/>
              </w:rPr>
            </w:pPr>
            <w:r w:rsidRPr="00EF5D00">
              <w:rPr>
                <w:rFonts w:ascii="Garamond" w:eastAsia="Times New Roman" w:hAnsi="Garamond" w:cs="Times New Roman"/>
                <w:b/>
                <w:bCs/>
                <w:sz w:val="22"/>
                <w:szCs w:val="22"/>
              </w:rPr>
              <w:t>Cross</w:t>
            </w:r>
            <w:r w:rsidRPr="00EF5D00">
              <w:rPr>
                <w:rFonts w:ascii="Garamond" w:eastAsia="Times New Roman" w:hAnsi="Garamond" w:cs="Times New Roman"/>
                <w:b/>
                <w:bCs/>
                <w:sz w:val="22"/>
                <w:szCs w:val="22"/>
              </w:rPr>
              <w:noBreakHyphen/>
              <w:t xml:space="preserve">Reference: </w:t>
            </w:r>
            <w:r w:rsidRPr="006B152C">
              <w:rPr>
                <w:rFonts w:ascii="Garamond" w:eastAsia="Times New Roman" w:hAnsi="Garamond" w:cs="Times New Roman"/>
                <w:sz w:val="22"/>
                <w:szCs w:val="22"/>
              </w:rPr>
              <w:t>Page X, Paragraph Y; Appendix H</w:t>
            </w:r>
          </w:p>
        </w:tc>
      </w:tr>
    </w:tbl>
    <w:p w14:paraId="10A5AC91" w14:textId="73560DB8" w:rsidR="00EE27CE" w:rsidRDefault="00EE27CE">
      <w:pPr>
        <w:rPr>
          <w:rFonts w:ascii="Garamond" w:eastAsia="Times New Roman" w:hAnsi="Garamond" w:cs="Times New Roman"/>
          <w:sz w:val="22"/>
          <w:szCs w:val="22"/>
        </w:rPr>
      </w:pPr>
      <w:r>
        <w:rPr>
          <w:rFonts w:ascii="Garamond" w:eastAsia="Times New Roman" w:hAnsi="Garamond" w:cs="Times New Roman"/>
          <w:sz w:val="22"/>
          <w:szCs w:val="22"/>
        </w:rPr>
        <w:br w:type="page"/>
      </w:r>
    </w:p>
    <w:p w14:paraId="47594B39" w14:textId="77777777" w:rsidR="007A7CD3" w:rsidRPr="00AF62AC" w:rsidRDefault="007A7CD3">
      <w:pPr>
        <w:rPr>
          <w:rFonts w:ascii="Garamond" w:eastAsia="Times New Roman" w:hAnsi="Garamond" w:cs="Times New Roman"/>
          <w:sz w:val="22"/>
          <w:szCs w:val="22"/>
        </w:rPr>
      </w:pPr>
    </w:p>
    <w:p w14:paraId="377ECED2" w14:textId="77777777" w:rsidR="00DA0C46" w:rsidRPr="00AF62AC" w:rsidRDefault="00DA0C46">
      <w:pPr>
        <w:rPr>
          <w:rFonts w:ascii="Garamond" w:eastAsia="Times New Roman" w:hAnsi="Garamond" w:cs="Times New Roman"/>
          <w:b/>
          <w:sz w:val="22"/>
          <w:szCs w:val="22"/>
        </w:rPr>
        <w:sectPr w:rsidR="00DA0C46" w:rsidRPr="00AF62AC" w:rsidSect="007A7CD3">
          <w:footerReference w:type="default" r:id="rId11"/>
          <w:pgSz w:w="15840" w:h="12240"/>
          <w:pgMar w:top="1440" w:right="1440" w:bottom="1440" w:left="1440" w:header="0" w:footer="720" w:gutter="0"/>
          <w:pgNumType w:start="1"/>
          <w:cols w:space="720"/>
        </w:sectPr>
      </w:pPr>
    </w:p>
    <w:p w14:paraId="2FBDCA25" w14:textId="78690F96" w:rsidR="00DA0C46" w:rsidRDefault="0017042F" w:rsidP="0017042F">
      <w:pPr>
        <w:ind w:left="360"/>
        <w:contextualSpacing/>
        <w:rPr>
          <w:rFonts w:ascii="Garamond" w:eastAsia="Times New Roman" w:hAnsi="Garamond" w:cs="Times New Roman"/>
          <w:b/>
          <w:bCs/>
          <w:sz w:val="22"/>
          <w:szCs w:val="22"/>
        </w:rPr>
      </w:pPr>
      <w:r w:rsidRPr="59293111">
        <w:rPr>
          <w:rFonts w:ascii="Garamond" w:eastAsia="Times New Roman" w:hAnsi="Garamond" w:cs="Times New Roman"/>
          <w:b/>
          <w:bCs/>
          <w:sz w:val="22"/>
          <w:szCs w:val="22"/>
        </w:rPr>
        <w:t xml:space="preserve">Section 4: </w:t>
      </w:r>
      <w:r w:rsidR="00D00EAB">
        <w:rPr>
          <w:rFonts w:ascii="Garamond" w:eastAsia="Times New Roman" w:hAnsi="Garamond" w:cs="Times New Roman"/>
          <w:b/>
          <w:bCs/>
          <w:sz w:val="22"/>
          <w:szCs w:val="22"/>
        </w:rPr>
        <w:t>Table of Contents</w:t>
      </w:r>
    </w:p>
    <w:p w14:paraId="6C06BB5A" w14:textId="5BFB7FB7" w:rsidR="00154660" w:rsidRPr="00AF62AC" w:rsidRDefault="00154660" w:rsidP="0017042F">
      <w:pPr>
        <w:ind w:left="360"/>
        <w:contextualSpacing/>
        <w:rPr>
          <w:rFonts w:ascii="Garamond" w:eastAsia="Times New Roman" w:hAnsi="Garamond" w:cs="Times New Roman"/>
          <w:b/>
          <w:bCs/>
          <w:sz w:val="22"/>
          <w:szCs w:val="22"/>
        </w:rPr>
      </w:pPr>
      <w:r w:rsidRPr="00D0480D">
        <w:rPr>
          <w:rFonts w:ascii="Garamond" w:eastAsia="Times New Roman" w:hAnsi="Garamond" w:cs="Times New Roman"/>
          <w:b/>
          <w:bCs/>
          <w:color w:val="FF0000"/>
          <w:sz w:val="22"/>
          <w:szCs w:val="22"/>
        </w:rPr>
        <w:t xml:space="preserve">Instructions: </w:t>
      </w:r>
      <w:r w:rsidRPr="00D0480D">
        <w:rPr>
          <w:rFonts w:ascii="Garamond" w:eastAsia="Times New Roman" w:hAnsi="Garamond" w:cs="Times New Roman"/>
          <w:sz w:val="22"/>
          <w:szCs w:val="22"/>
        </w:rPr>
        <w:t xml:space="preserve">After responding to all questions above, vendor should add page numbers </w:t>
      </w:r>
      <w:r w:rsidR="00D0480D" w:rsidRPr="00D0480D">
        <w:rPr>
          <w:rFonts w:ascii="Garamond" w:eastAsia="Times New Roman" w:hAnsi="Garamond" w:cs="Times New Roman"/>
          <w:sz w:val="22"/>
          <w:szCs w:val="22"/>
        </w:rPr>
        <w:t>for each question/response.</w:t>
      </w:r>
    </w:p>
    <w:p w14:paraId="1F00BB98" w14:textId="77777777" w:rsidR="00DA0C46" w:rsidRPr="00AF62AC" w:rsidRDefault="00DA0C46">
      <w:pPr>
        <w:rPr>
          <w:rFonts w:ascii="Garamond" w:eastAsia="Times New Roman" w:hAnsi="Garamond" w:cs="Times New Roman"/>
          <w:b/>
          <w:sz w:val="22"/>
          <w:szCs w:val="22"/>
        </w:rPr>
      </w:pPr>
    </w:p>
    <w:p w14:paraId="7A297B00" w14:textId="38DDC72B" w:rsidR="00DA0C46" w:rsidRPr="00AF62AC" w:rsidRDefault="22286A9F">
      <w:pPr>
        <w:rPr>
          <w:rFonts w:ascii="Garamond" w:eastAsia="Times New Roman" w:hAnsi="Garamond" w:cs="Times New Roman"/>
          <w:b/>
          <w:bCs/>
          <w:sz w:val="22"/>
          <w:szCs w:val="22"/>
        </w:rPr>
      </w:pPr>
      <w:r w:rsidRPr="5F778AC9">
        <w:rPr>
          <w:rFonts w:ascii="Garamond" w:eastAsia="Times New Roman" w:hAnsi="Garamond" w:cs="Times New Roman"/>
          <w:b/>
          <w:bCs/>
          <w:sz w:val="22"/>
          <w:szCs w:val="22"/>
        </w:rPr>
        <w:t xml:space="preserve">Section </w:t>
      </w:r>
      <w:r w:rsidR="00E66475" w:rsidRPr="00AF62AC">
        <w:rPr>
          <w:rFonts w:ascii="Garamond" w:eastAsia="Times New Roman" w:hAnsi="Garamond" w:cs="Times New Roman"/>
          <w:b/>
          <w:bCs/>
          <w:sz w:val="22"/>
          <w:szCs w:val="22"/>
        </w:rPr>
        <w:t>1</w:t>
      </w:r>
      <w:r w:rsidRPr="5F778AC9">
        <w:rPr>
          <w:rFonts w:ascii="Garamond" w:eastAsia="Times New Roman" w:hAnsi="Garamond" w:cs="Times New Roman"/>
          <w:b/>
          <w:bCs/>
          <w:sz w:val="22"/>
          <w:szCs w:val="22"/>
        </w:rPr>
        <w:t>:</w:t>
      </w:r>
      <w:r w:rsidR="00E66475" w:rsidRPr="00AF62AC">
        <w:rPr>
          <w:rFonts w:ascii="Garamond" w:eastAsia="Times New Roman" w:hAnsi="Garamond" w:cs="Times New Roman"/>
          <w:b/>
          <w:bCs/>
          <w:sz w:val="22"/>
          <w:szCs w:val="22"/>
        </w:rPr>
        <w:t xml:space="preserve"> </w:t>
      </w:r>
      <w:r w:rsidRPr="05E94826">
        <w:rPr>
          <w:rFonts w:ascii="Garamond" w:eastAsia="Times New Roman" w:hAnsi="Garamond" w:cs="Times New Roman"/>
          <w:b/>
          <w:bCs/>
          <w:sz w:val="22"/>
          <w:szCs w:val="22"/>
        </w:rPr>
        <w:t>Scope of Work</w:t>
      </w:r>
      <w:r w:rsidR="00901050" w:rsidRPr="00AF62AC">
        <w:rPr>
          <w:rFonts w:ascii="Garamond" w:eastAsia="Times New Roman" w:hAnsi="Garamond" w:cs="Times New Roman"/>
          <w:b/>
          <w:bCs/>
          <w:sz w:val="22"/>
          <w:szCs w:val="22"/>
        </w:rPr>
        <w:t xml:space="preserve"> Questions</w:t>
      </w:r>
    </w:p>
    <w:tbl>
      <w:tblPr>
        <w:tblW w:w="370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38"/>
        <w:gridCol w:w="2070"/>
      </w:tblGrid>
      <w:tr w:rsidR="00DC5841" w:rsidRPr="00AF62AC" w14:paraId="03249ACA" w14:textId="77777777" w:rsidTr="005E6EB3">
        <w:trPr>
          <w:trHeight w:val="240"/>
        </w:trPr>
        <w:tc>
          <w:tcPr>
            <w:tcW w:w="1638" w:type="dxa"/>
            <w:shd w:val="clear" w:color="auto" w:fill="D9D9D9" w:themeFill="background1" w:themeFillShade="D9"/>
          </w:tcPr>
          <w:p w14:paraId="2460A577" w14:textId="77777777" w:rsidR="00DA0C46" w:rsidRPr="00AF62AC" w:rsidRDefault="00901050">
            <w:pPr>
              <w:rPr>
                <w:rFonts w:ascii="Garamond" w:hAnsi="Garamond"/>
                <w:b/>
                <w:bCs/>
                <w:sz w:val="22"/>
                <w:szCs w:val="22"/>
              </w:rPr>
            </w:pPr>
            <w:r w:rsidRPr="00AF62AC">
              <w:rPr>
                <w:rFonts w:ascii="Garamond" w:hAnsi="Garamond"/>
                <w:b/>
                <w:bCs/>
                <w:sz w:val="22"/>
                <w:szCs w:val="22"/>
              </w:rPr>
              <w:t>Question #</w:t>
            </w:r>
          </w:p>
        </w:tc>
        <w:tc>
          <w:tcPr>
            <w:tcW w:w="2070" w:type="dxa"/>
            <w:shd w:val="clear" w:color="auto" w:fill="D9D9D9" w:themeFill="background1" w:themeFillShade="D9"/>
          </w:tcPr>
          <w:p w14:paraId="2AB88074" w14:textId="77777777" w:rsidR="00DA0C46" w:rsidRPr="00AF62AC" w:rsidRDefault="00901050">
            <w:pPr>
              <w:rPr>
                <w:rFonts w:ascii="Garamond" w:hAnsi="Garamond"/>
                <w:b/>
                <w:bCs/>
                <w:sz w:val="22"/>
                <w:szCs w:val="22"/>
              </w:rPr>
            </w:pPr>
            <w:r w:rsidRPr="00AF62AC">
              <w:rPr>
                <w:rFonts w:ascii="Garamond" w:hAnsi="Garamond"/>
                <w:b/>
                <w:bCs/>
                <w:sz w:val="22"/>
                <w:szCs w:val="22"/>
              </w:rPr>
              <w:t>Response Page #</w:t>
            </w:r>
          </w:p>
        </w:tc>
      </w:tr>
      <w:tr w:rsidR="00F25B6D" w:rsidRPr="00AF62AC" w14:paraId="17934CAF" w14:textId="77777777" w:rsidTr="68DA7903">
        <w:trPr>
          <w:trHeight w:val="320"/>
        </w:trPr>
        <w:tc>
          <w:tcPr>
            <w:tcW w:w="1638" w:type="dxa"/>
          </w:tcPr>
          <w:p w14:paraId="2E52F726" w14:textId="4D3F6BBB" w:rsidR="00DA0C46" w:rsidRPr="00AF62AC" w:rsidRDefault="00CE1578" w:rsidP="00CE1578">
            <w:pPr>
              <w:jc w:val="center"/>
              <w:rPr>
                <w:rFonts w:ascii="Garamond" w:hAnsi="Garamond"/>
                <w:b/>
                <w:sz w:val="22"/>
                <w:szCs w:val="22"/>
              </w:rPr>
            </w:pPr>
            <w:r>
              <w:rPr>
                <w:rFonts w:ascii="Garamond" w:hAnsi="Garamond"/>
                <w:b/>
                <w:sz w:val="22"/>
                <w:szCs w:val="22"/>
              </w:rPr>
              <w:t>1</w:t>
            </w:r>
          </w:p>
        </w:tc>
        <w:tc>
          <w:tcPr>
            <w:tcW w:w="2070" w:type="dxa"/>
          </w:tcPr>
          <w:p w14:paraId="3FE03663" w14:textId="77777777" w:rsidR="00DA0C46" w:rsidRPr="00AF62AC" w:rsidRDefault="00DA0C46">
            <w:pPr>
              <w:rPr>
                <w:rFonts w:ascii="Garamond" w:hAnsi="Garamond"/>
                <w:b/>
                <w:sz w:val="22"/>
                <w:szCs w:val="22"/>
              </w:rPr>
            </w:pPr>
          </w:p>
        </w:tc>
      </w:tr>
      <w:tr w:rsidR="00F25B6D" w:rsidRPr="00AF62AC" w14:paraId="7827FD94" w14:textId="77777777" w:rsidTr="68DA7903">
        <w:trPr>
          <w:trHeight w:val="320"/>
        </w:trPr>
        <w:tc>
          <w:tcPr>
            <w:tcW w:w="1638" w:type="dxa"/>
          </w:tcPr>
          <w:p w14:paraId="08F18B74" w14:textId="1514C1EC" w:rsidR="00DA0C46" w:rsidRPr="00AF62AC" w:rsidRDefault="00CE1578" w:rsidP="00CE1578">
            <w:pPr>
              <w:jc w:val="center"/>
              <w:rPr>
                <w:rFonts w:ascii="Garamond" w:hAnsi="Garamond"/>
                <w:b/>
                <w:sz w:val="22"/>
                <w:szCs w:val="22"/>
              </w:rPr>
            </w:pPr>
            <w:r>
              <w:rPr>
                <w:rFonts w:ascii="Garamond" w:hAnsi="Garamond"/>
                <w:b/>
                <w:sz w:val="22"/>
                <w:szCs w:val="22"/>
              </w:rPr>
              <w:t>2</w:t>
            </w:r>
          </w:p>
        </w:tc>
        <w:tc>
          <w:tcPr>
            <w:tcW w:w="2070" w:type="dxa"/>
          </w:tcPr>
          <w:p w14:paraId="357F8542" w14:textId="77777777" w:rsidR="00DA0C46" w:rsidRPr="00AF62AC" w:rsidRDefault="00DA0C46">
            <w:pPr>
              <w:rPr>
                <w:rFonts w:ascii="Garamond" w:hAnsi="Garamond"/>
                <w:b/>
                <w:sz w:val="22"/>
                <w:szCs w:val="22"/>
              </w:rPr>
            </w:pPr>
          </w:p>
        </w:tc>
      </w:tr>
      <w:tr w:rsidR="00F25B6D" w:rsidRPr="00AF62AC" w14:paraId="063BBF0D" w14:textId="77777777" w:rsidTr="68DA7903">
        <w:trPr>
          <w:trHeight w:val="320"/>
        </w:trPr>
        <w:tc>
          <w:tcPr>
            <w:tcW w:w="1638" w:type="dxa"/>
          </w:tcPr>
          <w:p w14:paraId="31381758" w14:textId="58603E2B" w:rsidR="00DA0C46" w:rsidRPr="00AF62AC" w:rsidRDefault="00CE1578" w:rsidP="00CE1578">
            <w:pPr>
              <w:jc w:val="center"/>
              <w:rPr>
                <w:rFonts w:ascii="Garamond" w:hAnsi="Garamond"/>
                <w:b/>
                <w:sz w:val="22"/>
                <w:szCs w:val="22"/>
              </w:rPr>
            </w:pPr>
            <w:r>
              <w:rPr>
                <w:rFonts w:ascii="Garamond" w:hAnsi="Garamond"/>
                <w:b/>
                <w:sz w:val="22"/>
                <w:szCs w:val="22"/>
              </w:rPr>
              <w:t>3</w:t>
            </w:r>
          </w:p>
        </w:tc>
        <w:tc>
          <w:tcPr>
            <w:tcW w:w="2070" w:type="dxa"/>
          </w:tcPr>
          <w:p w14:paraId="4FE4591E" w14:textId="77777777" w:rsidR="00DA0C46" w:rsidRPr="00AF62AC" w:rsidRDefault="00DA0C46">
            <w:pPr>
              <w:rPr>
                <w:rFonts w:ascii="Garamond" w:hAnsi="Garamond"/>
                <w:b/>
                <w:sz w:val="22"/>
                <w:szCs w:val="22"/>
              </w:rPr>
            </w:pPr>
          </w:p>
        </w:tc>
      </w:tr>
      <w:tr w:rsidR="00F25B6D" w:rsidRPr="00AF62AC" w14:paraId="1DB6A722" w14:textId="77777777" w:rsidTr="68DA7903">
        <w:trPr>
          <w:trHeight w:val="320"/>
        </w:trPr>
        <w:tc>
          <w:tcPr>
            <w:tcW w:w="1638" w:type="dxa"/>
          </w:tcPr>
          <w:p w14:paraId="3D1CFF75" w14:textId="7F3DE3BD" w:rsidR="00DA0C46" w:rsidRPr="00AF62AC" w:rsidRDefault="00CE1578" w:rsidP="00CE1578">
            <w:pPr>
              <w:jc w:val="center"/>
              <w:rPr>
                <w:rFonts w:ascii="Garamond" w:hAnsi="Garamond"/>
                <w:b/>
                <w:sz w:val="22"/>
                <w:szCs w:val="22"/>
              </w:rPr>
            </w:pPr>
            <w:r>
              <w:rPr>
                <w:rFonts w:ascii="Garamond" w:hAnsi="Garamond"/>
                <w:b/>
                <w:sz w:val="22"/>
                <w:szCs w:val="22"/>
              </w:rPr>
              <w:t>4</w:t>
            </w:r>
          </w:p>
        </w:tc>
        <w:tc>
          <w:tcPr>
            <w:tcW w:w="2070" w:type="dxa"/>
          </w:tcPr>
          <w:p w14:paraId="1C810C04" w14:textId="77777777" w:rsidR="00DA0C46" w:rsidRPr="00AF62AC" w:rsidRDefault="00DA0C46">
            <w:pPr>
              <w:rPr>
                <w:rFonts w:ascii="Garamond" w:hAnsi="Garamond"/>
                <w:b/>
                <w:sz w:val="22"/>
                <w:szCs w:val="22"/>
              </w:rPr>
            </w:pPr>
          </w:p>
        </w:tc>
      </w:tr>
      <w:tr w:rsidR="00F25B6D" w:rsidRPr="00AF62AC" w14:paraId="33BAF363" w14:textId="77777777" w:rsidTr="68DA7903">
        <w:trPr>
          <w:trHeight w:val="320"/>
        </w:trPr>
        <w:tc>
          <w:tcPr>
            <w:tcW w:w="1638" w:type="dxa"/>
          </w:tcPr>
          <w:p w14:paraId="0336873E" w14:textId="0456CDFD" w:rsidR="00DA0C46" w:rsidRPr="00AF62AC" w:rsidRDefault="00CE1578" w:rsidP="00CE1578">
            <w:pPr>
              <w:jc w:val="center"/>
              <w:rPr>
                <w:rFonts w:ascii="Garamond" w:hAnsi="Garamond"/>
                <w:b/>
                <w:sz w:val="22"/>
                <w:szCs w:val="22"/>
              </w:rPr>
            </w:pPr>
            <w:r>
              <w:rPr>
                <w:rFonts w:ascii="Garamond" w:hAnsi="Garamond"/>
                <w:b/>
                <w:sz w:val="22"/>
                <w:szCs w:val="22"/>
              </w:rPr>
              <w:t>5</w:t>
            </w:r>
          </w:p>
        </w:tc>
        <w:tc>
          <w:tcPr>
            <w:tcW w:w="2070" w:type="dxa"/>
          </w:tcPr>
          <w:p w14:paraId="5DEEF85D" w14:textId="77777777" w:rsidR="00DA0C46" w:rsidRPr="00AF62AC" w:rsidRDefault="00DA0C46">
            <w:pPr>
              <w:rPr>
                <w:rFonts w:ascii="Garamond" w:hAnsi="Garamond"/>
                <w:b/>
                <w:sz w:val="22"/>
                <w:szCs w:val="22"/>
              </w:rPr>
            </w:pPr>
          </w:p>
        </w:tc>
      </w:tr>
      <w:tr w:rsidR="00F25B6D" w:rsidRPr="00AF62AC" w14:paraId="1C0FE038" w14:textId="77777777" w:rsidTr="68DA7903">
        <w:trPr>
          <w:trHeight w:val="320"/>
        </w:trPr>
        <w:tc>
          <w:tcPr>
            <w:tcW w:w="1638" w:type="dxa"/>
          </w:tcPr>
          <w:p w14:paraId="2617E127" w14:textId="11290DFF" w:rsidR="00DA0C46" w:rsidRPr="00AF62AC" w:rsidRDefault="00CE1578" w:rsidP="00CE1578">
            <w:pPr>
              <w:jc w:val="center"/>
              <w:rPr>
                <w:rFonts w:ascii="Garamond" w:hAnsi="Garamond"/>
                <w:b/>
                <w:sz w:val="22"/>
                <w:szCs w:val="22"/>
              </w:rPr>
            </w:pPr>
            <w:r>
              <w:rPr>
                <w:rFonts w:ascii="Garamond" w:hAnsi="Garamond"/>
                <w:b/>
                <w:sz w:val="22"/>
                <w:szCs w:val="22"/>
              </w:rPr>
              <w:t>6</w:t>
            </w:r>
          </w:p>
        </w:tc>
        <w:tc>
          <w:tcPr>
            <w:tcW w:w="2070" w:type="dxa"/>
          </w:tcPr>
          <w:p w14:paraId="7D2553E1" w14:textId="77777777" w:rsidR="00DA0C46" w:rsidRPr="00AF62AC" w:rsidRDefault="00DA0C46">
            <w:pPr>
              <w:rPr>
                <w:rFonts w:ascii="Garamond" w:hAnsi="Garamond"/>
                <w:b/>
                <w:sz w:val="22"/>
                <w:szCs w:val="22"/>
              </w:rPr>
            </w:pPr>
          </w:p>
        </w:tc>
      </w:tr>
      <w:tr w:rsidR="00CF324D" w:rsidRPr="00AF62AC" w14:paraId="73DFEA7B" w14:textId="77777777" w:rsidTr="68DA7903">
        <w:trPr>
          <w:trHeight w:val="320"/>
        </w:trPr>
        <w:tc>
          <w:tcPr>
            <w:tcW w:w="1638" w:type="dxa"/>
          </w:tcPr>
          <w:p w14:paraId="61032343" w14:textId="48134CDB" w:rsidR="00CF324D" w:rsidRDefault="00CF324D" w:rsidP="00CE1578">
            <w:pPr>
              <w:jc w:val="center"/>
              <w:rPr>
                <w:rFonts w:ascii="Garamond" w:hAnsi="Garamond"/>
                <w:b/>
                <w:sz w:val="22"/>
                <w:szCs w:val="22"/>
              </w:rPr>
            </w:pPr>
            <w:r>
              <w:rPr>
                <w:rFonts w:ascii="Garamond" w:hAnsi="Garamond"/>
                <w:b/>
                <w:sz w:val="22"/>
                <w:szCs w:val="22"/>
              </w:rPr>
              <w:t>7</w:t>
            </w:r>
          </w:p>
        </w:tc>
        <w:tc>
          <w:tcPr>
            <w:tcW w:w="2070" w:type="dxa"/>
          </w:tcPr>
          <w:p w14:paraId="506CAAC3" w14:textId="77777777" w:rsidR="00CF324D" w:rsidRPr="00AF62AC" w:rsidRDefault="00CF324D">
            <w:pPr>
              <w:rPr>
                <w:rFonts w:ascii="Garamond" w:hAnsi="Garamond"/>
                <w:b/>
                <w:sz w:val="22"/>
                <w:szCs w:val="22"/>
              </w:rPr>
            </w:pPr>
          </w:p>
        </w:tc>
      </w:tr>
      <w:tr w:rsidR="00CF324D" w:rsidRPr="00AF62AC" w14:paraId="2AE05DF3" w14:textId="77777777" w:rsidTr="68DA7903">
        <w:trPr>
          <w:trHeight w:val="320"/>
        </w:trPr>
        <w:tc>
          <w:tcPr>
            <w:tcW w:w="1638" w:type="dxa"/>
          </w:tcPr>
          <w:p w14:paraId="7033633F" w14:textId="27784753" w:rsidR="00CF324D" w:rsidRDefault="00CF324D" w:rsidP="00CE1578">
            <w:pPr>
              <w:jc w:val="center"/>
              <w:rPr>
                <w:rFonts w:ascii="Garamond" w:hAnsi="Garamond"/>
                <w:b/>
                <w:sz w:val="22"/>
                <w:szCs w:val="22"/>
              </w:rPr>
            </w:pPr>
            <w:r>
              <w:rPr>
                <w:rFonts w:ascii="Garamond" w:hAnsi="Garamond"/>
                <w:b/>
                <w:sz w:val="22"/>
                <w:szCs w:val="22"/>
              </w:rPr>
              <w:t>8</w:t>
            </w:r>
          </w:p>
        </w:tc>
        <w:tc>
          <w:tcPr>
            <w:tcW w:w="2070" w:type="dxa"/>
          </w:tcPr>
          <w:p w14:paraId="7E735DBF" w14:textId="77777777" w:rsidR="00CF324D" w:rsidRPr="00AF62AC" w:rsidRDefault="00CF324D">
            <w:pPr>
              <w:rPr>
                <w:rFonts w:ascii="Garamond" w:hAnsi="Garamond"/>
                <w:b/>
                <w:sz w:val="22"/>
                <w:szCs w:val="22"/>
              </w:rPr>
            </w:pPr>
          </w:p>
        </w:tc>
      </w:tr>
      <w:tr w:rsidR="00CF324D" w:rsidRPr="00AF62AC" w14:paraId="60AC2BA5" w14:textId="77777777" w:rsidTr="68DA7903">
        <w:trPr>
          <w:trHeight w:val="320"/>
        </w:trPr>
        <w:tc>
          <w:tcPr>
            <w:tcW w:w="1638" w:type="dxa"/>
          </w:tcPr>
          <w:p w14:paraId="7C810CF7" w14:textId="4C5505DB" w:rsidR="00CF324D" w:rsidRDefault="00CF324D" w:rsidP="00CE1578">
            <w:pPr>
              <w:jc w:val="center"/>
              <w:rPr>
                <w:rFonts w:ascii="Garamond" w:hAnsi="Garamond"/>
                <w:b/>
                <w:sz w:val="22"/>
                <w:szCs w:val="22"/>
              </w:rPr>
            </w:pPr>
            <w:r>
              <w:rPr>
                <w:rFonts w:ascii="Garamond" w:hAnsi="Garamond"/>
                <w:b/>
                <w:sz w:val="22"/>
                <w:szCs w:val="22"/>
              </w:rPr>
              <w:t>9</w:t>
            </w:r>
          </w:p>
        </w:tc>
        <w:tc>
          <w:tcPr>
            <w:tcW w:w="2070" w:type="dxa"/>
          </w:tcPr>
          <w:p w14:paraId="7DDB49D3" w14:textId="77777777" w:rsidR="00CF324D" w:rsidRPr="00AF62AC" w:rsidRDefault="00CF324D">
            <w:pPr>
              <w:rPr>
                <w:rFonts w:ascii="Garamond" w:hAnsi="Garamond"/>
                <w:b/>
                <w:sz w:val="22"/>
                <w:szCs w:val="22"/>
              </w:rPr>
            </w:pPr>
          </w:p>
        </w:tc>
      </w:tr>
      <w:tr w:rsidR="00CF324D" w:rsidRPr="00AF62AC" w14:paraId="13C48AF2" w14:textId="77777777" w:rsidTr="68DA7903">
        <w:trPr>
          <w:trHeight w:val="320"/>
        </w:trPr>
        <w:tc>
          <w:tcPr>
            <w:tcW w:w="1638" w:type="dxa"/>
          </w:tcPr>
          <w:p w14:paraId="675FCBAD" w14:textId="57A7AD25" w:rsidR="00CF324D" w:rsidRDefault="00CF324D" w:rsidP="00CE1578">
            <w:pPr>
              <w:jc w:val="center"/>
              <w:rPr>
                <w:rFonts w:ascii="Garamond" w:hAnsi="Garamond"/>
                <w:b/>
                <w:sz w:val="22"/>
                <w:szCs w:val="22"/>
              </w:rPr>
            </w:pPr>
            <w:r>
              <w:rPr>
                <w:rFonts w:ascii="Garamond" w:hAnsi="Garamond"/>
                <w:b/>
                <w:sz w:val="22"/>
                <w:szCs w:val="22"/>
              </w:rPr>
              <w:t>10</w:t>
            </w:r>
          </w:p>
        </w:tc>
        <w:tc>
          <w:tcPr>
            <w:tcW w:w="2070" w:type="dxa"/>
          </w:tcPr>
          <w:p w14:paraId="61159366" w14:textId="77777777" w:rsidR="00CF324D" w:rsidRPr="00AF62AC" w:rsidRDefault="00CF324D">
            <w:pPr>
              <w:rPr>
                <w:rFonts w:ascii="Garamond" w:hAnsi="Garamond"/>
                <w:b/>
                <w:sz w:val="22"/>
                <w:szCs w:val="22"/>
              </w:rPr>
            </w:pPr>
          </w:p>
        </w:tc>
      </w:tr>
      <w:tr w:rsidR="00785DBF" w:rsidRPr="00AF62AC" w14:paraId="351311B6" w14:textId="77777777" w:rsidTr="68DA7903">
        <w:trPr>
          <w:trHeight w:val="320"/>
        </w:trPr>
        <w:tc>
          <w:tcPr>
            <w:tcW w:w="1638" w:type="dxa"/>
          </w:tcPr>
          <w:p w14:paraId="6C68C060" w14:textId="32807C12" w:rsidR="00785DBF" w:rsidRDefault="00785DBF" w:rsidP="00CE1578">
            <w:pPr>
              <w:jc w:val="center"/>
              <w:rPr>
                <w:rFonts w:ascii="Garamond" w:hAnsi="Garamond"/>
                <w:b/>
                <w:sz w:val="22"/>
                <w:szCs w:val="22"/>
              </w:rPr>
            </w:pPr>
            <w:r>
              <w:rPr>
                <w:rFonts w:ascii="Garamond" w:hAnsi="Garamond"/>
                <w:b/>
                <w:sz w:val="22"/>
                <w:szCs w:val="22"/>
              </w:rPr>
              <w:t>11</w:t>
            </w:r>
          </w:p>
        </w:tc>
        <w:tc>
          <w:tcPr>
            <w:tcW w:w="2070" w:type="dxa"/>
          </w:tcPr>
          <w:p w14:paraId="09A90AE1" w14:textId="77777777" w:rsidR="00785DBF" w:rsidRPr="00AF62AC" w:rsidRDefault="00785DBF">
            <w:pPr>
              <w:rPr>
                <w:rFonts w:ascii="Garamond" w:hAnsi="Garamond"/>
                <w:b/>
                <w:sz w:val="22"/>
                <w:szCs w:val="22"/>
              </w:rPr>
            </w:pPr>
          </w:p>
        </w:tc>
      </w:tr>
      <w:tr w:rsidR="00785DBF" w:rsidRPr="00AF62AC" w14:paraId="35D5D07D" w14:textId="77777777" w:rsidTr="68DA7903">
        <w:trPr>
          <w:trHeight w:val="320"/>
        </w:trPr>
        <w:tc>
          <w:tcPr>
            <w:tcW w:w="1638" w:type="dxa"/>
          </w:tcPr>
          <w:p w14:paraId="6EA67A02" w14:textId="71104B1B" w:rsidR="00785DBF" w:rsidRDefault="00DC28D7" w:rsidP="00CE1578">
            <w:pPr>
              <w:jc w:val="center"/>
              <w:rPr>
                <w:rFonts w:ascii="Garamond" w:hAnsi="Garamond"/>
                <w:b/>
                <w:sz w:val="22"/>
                <w:szCs w:val="22"/>
              </w:rPr>
            </w:pPr>
            <w:r>
              <w:rPr>
                <w:rFonts w:ascii="Garamond" w:hAnsi="Garamond"/>
                <w:b/>
                <w:sz w:val="22"/>
                <w:szCs w:val="22"/>
              </w:rPr>
              <w:t>12</w:t>
            </w:r>
          </w:p>
        </w:tc>
        <w:tc>
          <w:tcPr>
            <w:tcW w:w="2070" w:type="dxa"/>
          </w:tcPr>
          <w:p w14:paraId="03A3969E" w14:textId="77777777" w:rsidR="00785DBF" w:rsidRPr="00AF62AC" w:rsidRDefault="00785DBF">
            <w:pPr>
              <w:rPr>
                <w:rFonts w:ascii="Garamond" w:hAnsi="Garamond"/>
                <w:b/>
                <w:sz w:val="22"/>
                <w:szCs w:val="22"/>
              </w:rPr>
            </w:pPr>
          </w:p>
        </w:tc>
      </w:tr>
      <w:tr w:rsidR="00785DBF" w:rsidRPr="00AF62AC" w14:paraId="7A10FBF9" w14:textId="77777777" w:rsidTr="68DA7903">
        <w:trPr>
          <w:trHeight w:val="320"/>
        </w:trPr>
        <w:tc>
          <w:tcPr>
            <w:tcW w:w="1638" w:type="dxa"/>
          </w:tcPr>
          <w:p w14:paraId="0BCB681C" w14:textId="43D795A6" w:rsidR="00785DBF" w:rsidRDefault="00DC28D7" w:rsidP="00CE1578">
            <w:pPr>
              <w:jc w:val="center"/>
              <w:rPr>
                <w:rFonts w:ascii="Garamond" w:hAnsi="Garamond"/>
                <w:b/>
                <w:sz w:val="22"/>
                <w:szCs w:val="22"/>
              </w:rPr>
            </w:pPr>
            <w:r>
              <w:rPr>
                <w:rFonts w:ascii="Garamond" w:hAnsi="Garamond"/>
                <w:b/>
                <w:sz w:val="22"/>
                <w:szCs w:val="22"/>
              </w:rPr>
              <w:t>13</w:t>
            </w:r>
          </w:p>
        </w:tc>
        <w:tc>
          <w:tcPr>
            <w:tcW w:w="2070" w:type="dxa"/>
          </w:tcPr>
          <w:p w14:paraId="1565B658" w14:textId="77777777" w:rsidR="00785DBF" w:rsidRPr="00AF62AC" w:rsidRDefault="00785DBF">
            <w:pPr>
              <w:rPr>
                <w:rFonts w:ascii="Garamond" w:hAnsi="Garamond"/>
                <w:b/>
                <w:sz w:val="22"/>
                <w:szCs w:val="22"/>
              </w:rPr>
            </w:pPr>
          </w:p>
        </w:tc>
      </w:tr>
      <w:tr w:rsidR="00785DBF" w:rsidRPr="00AF62AC" w14:paraId="6D03E5B0" w14:textId="77777777" w:rsidTr="68DA7903">
        <w:trPr>
          <w:trHeight w:val="320"/>
        </w:trPr>
        <w:tc>
          <w:tcPr>
            <w:tcW w:w="1638" w:type="dxa"/>
          </w:tcPr>
          <w:p w14:paraId="5AC2AD2D" w14:textId="247F2A59" w:rsidR="00785DBF" w:rsidRDefault="00DC28D7" w:rsidP="00CE1578">
            <w:pPr>
              <w:jc w:val="center"/>
              <w:rPr>
                <w:rFonts w:ascii="Garamond" w:hAnsi="Garamond"/>
                <w:b/>
                <w:sz w:val="22"/>
                <w:szCs w:val="22"/>
              </w:rPr>
            </w:pPr>
            <w:r>
              <w:rPr>
                <w:rFonts w:ascii="Garamond" w:hAnsi="Garamond"/>
                <w:b/>
                <w:sz w:val="22"/>
                <w:szCs w:val="22"/>
              </w:rPr>
              <w:t>14</w:t>
            </w:r>
          </w:p>
        </w:tc>
        <w:tc>
          <w:tcPr>
            <w:tcW w:w="2070" w:type="dxa"/>
          </w:tcPr>
          <w:p w14:paraId="797A89C3" w14:textId="77777777" w:rsidR="00785DBF" w:rsidRPr="00AF62AC" w:rsidRDefault="00785DBF">
            <w:pPr>
              <w:rPr>
                <w:rFonts w:ascii="Garamond" w:hAnsi="Garamond"/>
                <w:b/>
                <w:sz w:val="22"/>
                <w:szCs w:val="22"/>
              </w:rPr>
            </w:pPr>
          </w:p>
        </w:tc>
      </w:tr>
      <w:tr w:rsidR="00785DBF" w:rsidRPr="00AF62AC" w14:paraId="4265DF58" w14:textId="77777777" w:rsidTr="68DA7903">
        <w:trPr>
          <w:trHeight w:val="320"/>
        </w:trPr>
        <w:tc>
          <w:tcPr>
            <w:tcW w:w="1638" w:type="dxa"/>
          </w:tcPr>
          <w:p w14:paraId="644A513D" w14:textId="502AC953" w:rsidR="00785DBF" w:rsidRDefault="00DC28D7" w:rsidP="00CE1578">
            <w:pPr>
              <w:jc w:val="center"/>
              <w:rPr>
                <w:rFonts w:ascii="Garamond" w:hAnsi="Garamond"/>
                <w:b/>
                <w:sz w:val="22"/>
                <w:szCs w:val="22"/>
              </w:rPr>
            </w:pPr>
            <w:r>
              <w:rPr>
                <w:rFonts w:ascii="Garamond" w:hAnsi="Garamond"/>
                <w:b/>
                <w:sz w:val="22"/>
                <w:szCs w:val="22"/>
              </w:rPr>
              <w:t>15</w:t>
            </w:r>
          </w:p>
        </w:tc>
        <w:tc>
          <w:tcPr>
            <w:tcW w:w="2070" w:type="dxa"/>
          </w:tcPr>
          <w:p w14:paraId="121B750B" w14:textId="77777777" w:rsidR="00785DBF" w:rsidRPr="00AF62AC" w:rsidRDefault="00785DBF">
            <w:pPr>
              <w:rPr>
                <w:rFonts w:ascii="Garamond" w:hAnsi="Garamond"/>
                <w:b/>
                <w:sz w:val="22"/>
                <w:szCs w:val="22"/>
              </w:rPr>
            </w:pPr>
          </w:p>
        </w:tc>
      </w:tr>
      <w:tr w:rsidR="00785DBF" w:rsidRPr="00AF62AC" w14:paraId="5E568F00" w14:textId="77777777" w:rsidTr="68DA7903">
        <w:trPr>
          <w:trHeight w:val="320"/>
        </w:trPr>
        <w:tc>
          <w:tcPr>
            <w:tcW w:w="1638" w:type="dxa"/>
          </w:tcPr>
          <w:p w14:paraId="04EED599" w14:textId="127CC95E" w:rsidR="00785DBF" w:rsidRDefault="00DC28D7" w:rsidP="00CE1578">
            <w:pPr>
              <w:jc w:val="center"/>
              <w:rPr>
                <w:rFonts w:ascii="Garamond" w:hAnsi="Garamond"/>
                <w:b/>
                <w:sz w:val="22"/>
                <w:szCs w:val="22"/>
              </w:rPr>
            </w:pPr>
            <w:r>
              <w:rPr>
                <w:rFonts w:ascii="Garamond" w:hAnsi="Garamond"/>
                <w:b/>
                <w:sz w:val="22"/>
                <w:szCs w:val="22"/>
              </w:rPr>
              <w:t>16</w:t>
            </w:r>
          </w:p>
        </w:tc>
        <w:tc>
          <w:tcPr>
            <w:tcW w:w="2070" w:type="dxa"/>
          </w:tcPr>
          <w:p w14:paraId="5984FFCF" w14:textId="77777777" w:rsidR="00785DBF" w:rsidRPr="00AF62AC" w:rsidRDefault="00785DBF">
            <w:pPr>
              <w:rPr>
                <w:rFonts w:ascii="Garamond" w:hAnsi="Garamond"/>
                <w:b/>
                <w:sz w:val="22"/>
                <w:szCs w:val="22"/>
              </w:rPr>
            </w:pPr>
          </w:p>
        </w:tc>
      </w:tr>
      <w:tr w:rsidR="00785DBF" w:rsidRPr="00AF62AC" w14:paraId="29999B87" w14:textId="77777777" w:rsidTr="68DA7903">
        <w:trPr>
          <w:trHeight w:val="320"/>
        </w:trPr>
        <w:tc>
          <w:tcPr>
            <w:tcW w:w="1638" w:type="dxa"/>
          </w:tcPr>
          <w:p w14:paraId="211C2C36" w14:textId="188930E2" w:rsidR="00785DBF" w:rsidRDefault="00DC28D7" w:rsidP="00CE1578">
            <w:pPr>
              <w:jc w:val="center"/>
              <w:rPr>
                <w:rFonts w:ascii="Garamond" w:hAnsi="Garamond"/>
                <w:b/>
                <w:sz w:val="22"/>
                <w:szCs w:val="22"/>
              </w:rPr>
            </w:pPr>
            <w:r>
              <w:rPr>
                <w:rFonts w:ascii="Garamond" w:hAnsi="Garamond"/>
                <w:b/>
                <w:sz w:val="22"/>
                <w:szCs w:val="22"/>
              </w:rPr>
              <w:t>17</w:t>
            </w:r>
          </w:p>
        </w:tc>
        <w:tc>
          <w:tcPr>
            <w:tcW w:w="2070" w:type="dxa"/>
          </w:tcPr>
          <w:p w14:paraId="50D8D614" w14:textId="77777777" w:rsidR="00785DBF" w:rsidRPr="00AF62AC" w:rsidRDefault="00785DBF">
            <w:pPr>
              <w:rPr>
                <w:rFonts w:ascii="Garamond" w:hAnsi="Garamond"/>
                <w:b/>
                <w:sz w:val="22"/>
                <w:szCs w:val="22"/>
              </w:rPr>
            </w:pPr>
          </w:p>
        </w:tc>
      </w:tr>
    </w:tbl>
    <w:p w14:paraId="34BF4A6F" w14:textId="77777777" w:rsidR="00AF1ED7" w:rsidRDefault="00AF1ED7">
      <w:pPr>
        <w:rPr>
          <w:rFonts w:ascii="Garamond" w:eastAsia="Times New Roman" w:hAnsi="Garamond" w:cs="Times New Roman"/>
          <w:b/>
          <w:sz w:val="22"/>
          <w:szCs w:val="22"/>
        </w:rPr>
        <w:sectPr w:rsidR="00AF1ED7" w:rsidSect="00081FDF">
          <w:type w:val="continuous"/>
          <w:pgSz w:w="15840" w:h="12240"/>
          <w:pgMar w:top="1440" w:right="1440" w:bottom="1440" w:left="1440" w:header="0" w:footer="720" w:gutter="0"/>
          <w:cols w:num="2" w:space="720" w:equalWidth="0">
            <w:col w:w="6120" w:space="720"/>
            <w:col w:w="6120"/>
          </w:cols>
        </w:sectPr>
      </w:pPr>
    </w:p>
    <w:p w14:paraId="7729644B" w14:textId="77777777" w:rsidR="00DA0C46" w:rsidRPr="00AF62AC" w:rsidRDefault="00DA0C46">
      <w:pPr>
        <w:rPr>
          <w:rFonts w:ascii="Garamond" w:eastAsia="Times New Roman" w:hAnsi="Garamond" w:cs="Times New Roman"/>
          <w:b/>
          <w:sz w:val="22"/>
          <w:szCs w:val="22"/>
        </w:rPr>
      </w:pPr>
    </w:p>
    <w:p w14:paraId="09F99559" w14:textId="1FF7280C" w:rsidR="00DA0C46" w:rsidRDefault="00DC28D7">
      <w:pPr>
        <w:rPr>
          <w:rFonts w:ascii="Garamond" w:eastAsia="Times New Roman" w:hAnsi="Garamond" w:cs="Times New Roman"/>
          <w:b/>
          <w:sz w:val="22"/>
          <w:szCs w:val="22"/>
        </w:rPr>
      </w:pPr>
      <w:r>
        <w:rPr>
          <w:rFonts w:ascii="Garamond" w:eastAsia="Times New Roman" w:hAnsi="Garamond" w:cs="Times New Roman"/>
          <w:b/>
          <w:sz w:val="22"/>
          <w:szCs w:val="22"/>
        </w:rPr>
        <w:t xml:space="preserve">Section </w:t>
      </w:r>
      <w:r w:rsidR="0019536F">
        <w:rPr>
          <w:rFonts w:ascii="Garamond" w:eastAsia="Times New Roman" w:hAnsi="Garamond" w:cs="Times New Roman"/>
          <w:b/>
          <w:sz w:val="22"/>
          <w:szCs w:val="22"/>
        </w:rPr>
        <w:t>2</w:t>
      </w:r>
      <w:r>
        <w:rPr>
          <w:rFonts w:ascii="Garamond" w:eastAsia="Times New Roman" w:hAnsi="Garamond" w:cs="Times New Roman"/>
          <w:b/>
          <w:sz w:val="22"/>
          <w:szCs w:val="22"/>
        </w:rPr>
        <w:t>: Compliance</w:t>
      </w:r>
      <w:r w:rsidR="00F92440">
        <w:rPr>
          <w:rFonts w:ascii="Garamond" w:eastAsia="Times New Roman" w:hAnsi="Garamond" w:cs="Times New Roman"/>
          <w:b/>
          <w:sz w:val="22"/>
          <w:szCs w:val="22"/>
        </w:rPr>
        <w:t xml:space="preserve"> Requirements</w:t>
      </w:r>
    </w:p>
    <w:tbl>
      <w:tblPr>
        <w:tblW w:w="3708"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638"/>
        <w:gridCol w:w="2070"/>
      </w:tblGrid>
      <w:tr w:rsidR="009A3E9E" w:rsidRPr="009A3E9E" w14:paraId="15E674A9" w14:textId="77777777" w:rsidTr="00E86184">
        <w:trPr>
          <w:trHeight w:val="240"/>
        </w:trPr>
        <w:tc>
          <w:tcPr>
            <w:tcW w:w="1638" w:type="dxa"/>
            <w:shd w:val="clear" w:color="auto" w:fill="D9D9D9" w:themeFill="background1" w:themeFillShade="D9"/>
          </w:tcPr>
          <w:p w14:paraId="2ED628E0" w14:textId="77777777" w:rsidR="009A3E9E" w:rsidRPr="009A3E9E" w:rsidRDefault="009A3E9E" w:rsidP="009A3E9E">
            <w:pPr>
              <w:rPr>
                <w:rFonts w:ascii="Garamond" w:eastAsia="Times New Roman" w:hAnsi="Garamond" w:cs="Times New Roman"/>
                <w:b/>
                <w:bCs/>
                <w:sz w:val="22"/>
                <w:szCs w:val="22"/>
              </w:rPr>
            </w:pPr>
            <w:r w:rsidRPr="009A3E9E">
              <w:rPr>
                <w:rFonts w:ascii="Garamond" w:eastAsia="Times New Roman" w:hAnsi="Garamond" w:cs="Times New Roman"/>
                <w:b/>
                <w:bCs/>
                <w:sz w:val="22"/>
                <w:szCs w:val="22"/>
              </w:rPr>
              <w:t>Question #</w:t>
            </w:r>
          </w:p>
        </w:tc>
        <w:tc>
          <w:tcPr>
            <w:tcW w:w="2070" w:type="dxa"/>
            <w:shd w:val="clear" w:color="auto" w:fill="D9D9D9" w:themeFill="background1" w:themeFillShade="D9"/>
          </w:tcPr>
          <w:p w14:paraId="68EAE1D4" w14:textId="77777777" w:rsidR="009A3E9E" w:rsidRPr="009A3E9E" w:rsidRDefault="009A3E9E" w:rsidP="009A3E9E">
            <w:pPr>
              <w:rPr>
                <w:rFonts w:ascii="Garamond" w:eastAsia="Times New Roman" w:hAnsi="Garamond" w:cs="Times New Roman"/>
                <w:b/>
                <w:bCs/>
                <w:sz w:val="22"/>
                <w:szCs w:val="22"/>
              </w:rPr>
            </w:pPr>
            <w:r w:rsidRPr="009A3E9E">
              <w:rPr>
                <w:rFonts w:ascii="Garamond" w:eastAsia="Times New Roman" w:hAnsi="Garamond" w:cs="Times New Roman"/>
                <w:b/>
                <w:bCs/>
                <w:sz w:val="22"/>
                <w:szCs w:val="22"/>
              </w:rPr>
              <w:t>Response Page #</w:t>
            </w:r>
          </w:p>
        </w:tc>
      </w:tr>
      <w:tr w:rsidR="009A3E9E" w:rsidRPr="009A3E9E" w14:paraId="789CD1FD" w14:textId="77777777" w:rsidTr="00E86184">
        <w:trPr>
          <w:trHeight w:val="320"/>
        </w:trPr>
        <w:tc>
          <w:tcPr>
            <w:tcW w:w="1638" w:type="dxa"/>
          </w:tcPr>
          <w:p w14:paraId="4516276C"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1</w:t>
            </w:r>
          </w:p>
        </w:tc>
        <w:tc>
          <w:tcPr>
            <w:tcW w:w="2070" w:type="dxa"/>
          </w:tcPr>
          <w:p w14:paraId="7DF344A1" w14:textId="77777777" w:rsidR="009A3E9E" w:rsidRPr="009A3E9E" w:rsidRDefault="009A3E9E" w:rsidP="009A3E9E">
            <w:pPr>
              <w:rPr>
                <w:rFonts w:ascii="Garamond" w:eastAsia="Times New Roman" w:hAnsi="Garamond" w:cs="Times New Roman"/>
                <w:b/>
                <w:sz w:val="22"/>
                <w:szCs w:val="22"/>
              </w:rPr>
            </w:pPr>
          </w:p>
        </w:tc>
      </w:tr>
      <w:tr w:rsidR="009A3E9E" w:rsidRPr="009A3E9E" w14:paraId="48D8AD85" w14:textId="77777777" w:rsidTr="00E86184">
        <w:trPr>
          <w:trHeight w:val="320"/>
        </w:trPr>
        <w:tc>
          <w:tcPr>
            <w:tcW w:w="1638" w:type="dxa"/>
          </w:tcPr>
          <w:p w14:paraId="3330E0B4"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2</w:t>
            </w:r>
          </w:p>
        </w:tc>
        <w:tc>
          <w:tcPr>
            <w:tcW w:w="2070" w:type="dxa"/>
          </w:tcPr>
          <w:p w14:paraId="752934BA" w14:textId="77777777" w:rsidR="009A3E9E" w:rsidRPr="009A3E9E" w:rsidRDefault="009A3E9E" w:rsidP="009A3E9E">
            <w:pPr>
              <w:rPr>
                <w:rFonts w:ascii="Garamond" w:eastAsia="Times New Roman" w:hAnsi="Garamond" w:cs="Times New Roman"/>
                <w:b/>
                <w:sz w:val="22"/>
                <w:szCs w:val="22"/>
              </w:rPr>
            </w:pPr>
          </w:p>
        </w:tc>
      </w:tr>
      <w:tr w:rsidR="009A3E9E" w:rsidRPr="009A3E9E" w14:paraId="48918607" w14:textId="77777777" w:rsidTr="00E86184">
        <w:trPr>
          <w:trHeight w:val="320"/>
        </w:trPr>
        <w:tc>
          <w:tcPr>
            <w:tcW w:w="1638" w:type="dxa"/>
          </w:tcPr>
          <w:p w14:paraId="3B859B29"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3</w:t>
            </w:r>
          </w:p>
        </w:tc>
        <w:tc>
          <w:tcPr>
            <w:tcW w:w="2070" w:type="dxa"/>
          </w:tcPr>
          <w:p w14:paraId="0F9E578D" w14:textId="77777777" w:rsidR="009A3E9E" w:rsidRPr="009A3E9E" w:rsidRDefault="009A3E9E" w:rsidP="009A3E9E">
            <w:pPr>
              <w:rPr>
                <w:rFonts w:ascii="Garamond" w:eastAsia="Times New Roman" w:hAnsi="Garamond" w:cs="Times New Roman"/>
                <w:b/>
                <w:sz w:val="22"/>
                <w:szCs w:val="22"/>
              </w:rPr>
            </w:pPr>
          </w:p>
        </w:tc>
      </w:tr>
      <w:tr w:rsidR="009A3E9E" w:rsidRPr="009A3E9E" w14:paraId="2BA69E86" w14:textId="77777777" w:rsidTr="00E86184">
        <w:trPr>
          <w:trHeight w:val="320"/>
        </w:trPr>
        <w:tc>
          <w:tcPr>
            <w:tcW w:w="1638" w:type="dxa"/>
          </w:tcPr>
          <w:p w14:paraId="11CF912A"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4</w:t>
            </w:r>
          </w:p>
        </w:tc>
        <w:tc>
          <w:tcPr>
            <w:tcW w:w="2070" w:type="dxa"/>
          </w:tcPr>
          <w:p w14:paraId="6300AAD5" w14:textId="77777777" w:rsidR="009A3E9E" w:rsidRPr="009A3E9E" w:rsidRDefault="009A3E9E" w:rsidP="009A3E9E">
            <w:pPr>
              <w:rPr>
                <w:rFonts w:ascii="Garamond" w:eastAsia="Times New Roman" w:hAnsi="Garamond" w:cs="Times New Roman"/>
                <w:b/>
                <w:sz w:val="22"/>
                <w:szCs w:val="22"/>
              </w:rPr>
            </w:pPr>
          </w:p>
        </w:tc>
      </w:tr>
      <w:tr w:rsidR="009A3E9E" w:rsidRPr="009A3E9E" w14:paraId="5EEF0EC1" w14:textId="77777777" w:rsidTr="00E86184">
        <w:trPr>
          <w:trHeight w:val="320"/>
        </w:trPr>
        <w:tc>
          <w:tcPr>
            <w:tcW w:w="1638" w:type="dxa"/>
          </w:tcPr>
          <w:p w14:paraId="321C38CC"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5</w:t>
            </w:r>
          </w:p>
        </w:tc>
        <w:tc>
          <w:tcPr>
            <w:tcW w:w="2070" w:type="dxa"/>
          </w:tcPr>
          <w:p w14:paraId="7FBBB3D6" w14:textId="77777777" w:rsidR="009A3E9E" w:rsidRPr="009A3E9E" w:rsidRDefault="009A3E9E" w:rsidP="009A3E9E">
            <w:pPr>
              <w:rPr>
                <w:rFonts w:ascii="Garamond" w:eastAsia="Times New Roman" w:hAnsi="Garamond" w:cs="Times New Roman"/>
                <w:b/>
                <w:sz w:val="22"/>
                <w:szCs w:val="22"/>
              </w:rPr>
            </w:pPr>
          </w:p>
        </w:tc>
      </w:tr>
      <w:tr w:rsidR="009A3E9E" w:rsidRPr="009A3E9E" w14:paraId="118796A5" w14:textId="77777777" w:rsidTr="00E86184">
        <w:trPr>
          <w:trHeight w:val="320"/>
        </w:trPr>
        <w:tc>
          <w:tcPr>
            <w:tcW w:w="1638" w:type="dxa"/>
          </w:tcPr>
          <w:p w14:paraId="1415DF41"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6</w:t>
            </w:r>
          </w:p>
        </w:tc>
        <w:tc>
          <w:tcPr>
            <w:tcW w:w="2070" w:type="dxa"/>
          </w:tcPr>
          <w:p w14:paraId="26226BA0" w14:textId="77777777" w:rsidR="009A3E9E" w:rsidRPr="009A3E9E" w:rsidRDefault="009A3E9E" w:rsidP="009A3E9E">
            <w:pPr>
              <w:rPr>
                <w:rFonts w:ascii="Garamond" w:eastAsia="Times New Roman" w:hAnsi="Garamond" w:cs="Times New Roman"/>
                <w:b/>
                <w:sz w:val="22"/>
                <w:szCs w:val="22"/>
              </w:rPr>
            </w:pPr>
          </w:p>
        </w:tc>
      </w:tr>
      <w:tr w:rsidR="009A3E9E" w:rsidRPr="009A3E9E" w14:paraId="688B45C7" w14:textId="77777777" w:rsidTr="00E86184">
        <w:trPr>
          <w:trHeight w:val="320"/>
        </w:trPr>
        <w:tc>
          <w:tcPr>
            <w:tcW w:w="1638" w:type="dxa"/>
          </w:tcPr>
          <w:p w14:paraId="19AAF04A"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7</w:t>
            </w:r>
          </w:p>
        </w:tc>
        <w:tc>
          <w:tcPr>
            <w:tcW w:w="2070" w:type="dxa"/>
          </w:tcPr>
          <w:p w14:paraId="4DD11123" w14:textId="77777777" w:rsidR="009A3E9E" w:rsidRPr="009A3E9E" w:rsidRDefault="009A3E9E" w:rsidP="009A3E9E">
            <w:pPr>
              <w:rPr>
                <w:rFonts w:ascii="Garamond" w:eastAsia="Times New Roman" w:hAnsi="Garamond" w:cs="Times New Roman"/>
                <w:b/>
                <w:sz w:val="22"/>
                <w:szCs w:val="22"/>
              </w:rPr>
            </w:pPr>
          </w:p>
        </w:tc>
      </w:tr>
      <w:tr w:rsidR="009A3E9E" w:rsidRPr="009A3E9E" w14:paraId="352B77FC" w14:textId="77777777" w:rsidTr="00E86184">
        <w:trPr>
          <w:trHeight w:val="320"/>
        </w:trPr>
        <w:tc>
          <w:tcPr>
            <w:tcW w:w="1638" w:type="dxa"/>
          </w:tcPr>
          <w:p w14:paraId="4200C9DF" w14:textId="77777777" w:rsidR="009A3E9E" w:rsidRPr="009A3E9E" w:rsidRDefault="009A3E9E" w:rsidP="006B152C">
            <w:pPr>
              <w:jc w:val="center"/>
              <w:rPr>
                <w:rFonts w:ascii="Garamond" w:eastAsia="Times New Roman" w:hAnsi="Garamond" w:cs="Times New Roman"/>
                <w:b/>
                <w:sz w:val="22"/>
                <w:szCs w:val="22"/>
              </w:rPr>
            </w:pPr>
            <w:r w:rsidRPr="009A3E9E">
              <w:rPr>
                <w:rFonts w:ascii="Garamond" w:eastAsia="Times New Roman" w:hAnsi="Garamond" w:cs="Times New Roman"/>
                <w:b/>
                <w:sz w:val="22"/>
                <w:szCs w:val="22"/>
              </w:rPr>
              <w:t>8</w:t>
            </w:r>
          </w:p>
        </w:tc>
        <w:tc>
          <w:tcPr>
            <w:tcW w:w="2070" w:type="dxa"/>
          </w:tcPr>
          <w:p w14:paraId="334D3D0A" w14:textId="77777777" w:rsidR="009A3E9E" w:rsidRPr="009A3E9E" w:rsidRDefault="009A3E9E" w:rsidP="009A3E9E">
            <w:pPr>
              <w:rPr>
                <w:rFonts w:ascii="Garamond" w:eastAsia="Times New Roman" w:hAnsi="Garamond" w:cs="Times New Roman"/>
                <w:b/>
                <w:sz w:val="22"/>
                <w:szCs w:val="22"/>
              </w:rPr>
            </w:pPr>
          </w:p>
        </w:tc>
      </w:tr>
    </w:tbl>
    <w:p w14:paraId="5253B4EF" w14:textId="77777777" w:rsidR="00DA0C46" w:rsidRPr="00AF62AC" w:rsidRDefault="00DA0C46" w:rsidP="0013732B">
      <w:pPr>
        <w:widowControl/>
        <w:rPr>
          <w:rFonts w:ascii="Garamond" w:eastAsia="Times New Roman" w:hAnsi="Garamond" w:cs="Times New Roman"/>
          <w:b/>
          <w:sz w:val="22"/>
          <w:szCs w:val="22"/>
        </w:rPr>
      </w:pPr>
    </w:p>
    <w:p w14:paraId="09CE44A5" w14:textId="28D62707" w:rsidR="00534B68" w:rsidRDefault="00534B68">
      <w:pPr>
        <w:rPr>
          <w:rFonts w:ascii="Garamond" w:eastAsia="Times New Roman" w:hAnsi="Garamond" w:cs="Times New Roman"/>
          <w:bCs/>
          <w:sz w:val="22"/>
          <w:szCs w:val="22"/>
        </w:rPr>
      </w:pPr>
      <w:r>
        <w:rPr>
          <w:rFonts w:ascii="Garamond" w:eastAsia="Times New Roman" w:hAnsi="Garamond" w:cs="Times New Roman"/>
          <w:bCs/>
          <w:sz w:val="22"/>
          <w:szCs w:val="22"/>
        </w:rPr>
        <w:br w:type="page"/>
      </w:r>
    </w:p>
    <w:p w14:paraId="3AA40671" w14:textId="798653D4" w:rsidR="00172AD7" w:rsidRPr="006B152C" w:rsidRDefault="00534B68" w:rsidP="00172AD7">
      <w:pPr>
        <w:widowControl/>
        <w:rPr>
          <w:rFonts w:ascii="Garamond" w:eastAsia="Times New Roman" w:hAnsi="Garamond" w:cs="Times New Roman"/>
          <w:b/>
        </w:rPr>
      </w:pPr>
      <w:r w:rsidRPr="006B152C">
        <w:rPr>
          <w:rFonts w:ascii="Garamond" w:eastAsia="Times New Roman" w:hAnsi="Garamond" w:cs="Times New Roman"/>
          <w:b/>
        </w:rPr>
        <w:lastRenderedPageBreak/>
        <w:t>Appendices</w:t>
      </w:r>
    </w:p>
    <w:p w14:paraId="1082B238" w14:textId="6E419D2B" w:rsidR="00EE38CE" w:rsidRPr="006B152C" w:rsidRDefault="00EE38CE" w:rsidP="006B152C">
      <w:pPr>
        <w:widowControl/>
        <w:rPr>
          <w:rFonts w:ascii="Garamond" w:eastAsia="Times New Roman" w:hAnsi="Garamond" w:cs="Times New Roman"/>
          <w:b/>
          <w:sz w:val="22"/>
          <w:szCs w:val="22"/>
        </w:rPr>
      </w:pPr>
      <w:r w:rsidRPr="006B152C">
        <w:rPr>
          <w:rFonts w:ascii="Garamond" w:eastAsia="Times New Roman" w:hAnsi="Garamond" w:cs="Times New Roman"/>
          <w:b/>
          <w:sz w:val="22"/>
          <w:szCs w:val="22"/>
        </w:rPr>
        <w:t>Appendix A</w:t>
      </w:r>
      <w:r w:rsidR="00817FE9">
        <w:rPr>
          <w:rFonts w:ascii="Garamond" w:eastAsia="Times New Roman" w:hAnsi="Garamond" w:cs="Times New Roman"/>
          <w:b/>
          <w:sz w:val="22"/>
          <w:szCs w:val="22"/>
        </w:rPr>
        <w:t xml:space="preserve">: </w:t>
      </w:r>
      <w:proofErr w:type="spellStart"/>
      <w:r w:rsidRPr="006B152C">
        <w:rPr>
          <w:rFonts w:ascii="Garamond" w:eastAsia="Times New Roman" w:hAnsi="Garamond" w:cs="Times New Roman"/>
          <w:b/>
          <w:sz w:val="22"/>
          <w:szCs w:val="22"/>
        </w:rPr>
        <w:t>GoAnywhere</w:t>
      </w:r>
      <w:proofErr w:type="spellEnd"/>
      <w:r w:rsidRPr="006B152C">
        <w:rPr>
          <w:rFonts w:ascii="Garamond" w:eastAsia="Times New Roman" w:hAnsi="Garamond" w:cs="Times New Roman"/>
          <w:b/>
          <w:sz w:val="22"/>
          <w:szCs w:val="22"/>
        </w:rPr>
        <w:t xml:space="preserve"> Architecture &amp; Security Artifacts</w:t>
      </w:r>
    </w:p>
    <w:p w14:paraId="00FBD7A1" w14:textId="77777777" w:rsidR="00EE38CE" w:rsidRPr="006B152C" w:rsidRDefault="00EE38CE" w:rsidP="006B152C">
      <w:pPr>
        <w:widowControl/>
        <w:rPr>
          <w:rFonts w:ascii="Garamond" w:eastAsia="Times New Roman" w:hAnsi="Garamond" w:cs="Times New Roman"/>
          <w:b/>
          <w:sz w:val="22"/>
          <w:szCs w:val="22"/>
        </w:rPr>
      </w:pPr>
      <w:r w:rsidRPr="006B152C">
        <w:rPr>
          <w:rFonts w:ascii="Garamond" w:eastAsia="Times New Roman" w:hAnsi="Garamond" w:cs="Times New Roman"/>
          <w:b/>
          <w:sz w:val="22"/>
          <w:szCs w:val="22"/>
        </w:rPr>
        <w:t>Contents:</w:t>
      </w:r>
    </w:p>
    <w:p w14:paraId="588BE153" w14:textId="77777777" w:rsidR="00EE38CE" w:rsidRPr="006B152C" w:rsidRDefault="00EE38CE" w:rsidP="00EE38CE">
      <w:pPr>
        <w:pStyle w:val="ListParagraph"/>
        <w:widowControl/>
        <w:numPr>
          <w:ilvl w:val="0"/>
          <w:numId w:val="51"/>
        </w:numPr>
        <w:rPr>
          <w:rFonts w:ascii="Garamond" w:eastAsia="Times New Roman" w:hAnsi="Garamond" w:cs="Times New Roman"/>
          <w:bCs/>
          <w:sz w:val="22"/>
          <w:szCs w:val="22"/>
        </w:rPr>
      </w:pPr>
      <w:proofErr w:type="spellStart"/>
      <w:r w:rsidRPr="006B152C">
        <w:rPr>
          <w:rFonts w:ascii="Garamond" w:eastAsia="Times New Roman" w:hAnsi="Garamond" w:cs="Times New Roman"/>
          <w:bCs/>
          <w:sz w:val="22"/>
          <w:szCs w:val="22"/>
        </w:rPr>
        <w:t>GoAnywhere</w:t>
      </w:r>
      <w:proofErr w:type="spellEnd"/>
      <w:r w:rsidRPr="006B152C">
        <w:rPr>
          <w:rFonts w:ascii="Garamond" w:eastAsia="Times New Roman" w:hAnsi="Garamond" w:cs="Times New Roman"/>
          <w:bCs/>
          <w:sz w:val="22"/>
          <w:szCs w:val="22"/>
        </w:rPr>
        <w:t xml:space="preserve"> MFT architecture diagram</w:t>
      </w:r>
    </w:p>
    <w:p w14:paraId="095022F2" w14:textId="77777777" w:rsidR="00EE38CE" w:rsidRPr="006B152C" w:rsidRDefault="00EE38CE" w:rsidP="00EE38CE">
      <w:pPr>
        <w:pStyle w:val="ListParagraph"/>
        <w:widowControl/>
        <w:numPr>
          <w:ilvl w:val="0"/>
          <w:numId w:val="51"/>
        </w:numPr>
        <w:rPr>
          <w:rFonts w:ascii="Garamond" w:eastAsia="Times New Roman" w:hAnsi="Garamond" w:cs="Times New Roman"/>
          <w:bCs/>
          <w:sz w:val="22"/>
          <w:szCs w:val="22"/>
        </w:rPr>
      </w:pPr>
      <w:r w:rsidRPr="006B152C">
        <w:rPr>
          <w:rFonts w:ascii="Garamond" w:eastAsia="Times New Roman" w:hAnsi="Garamond" w:cs="Times New Roman"/>
          <w:bCs/>
          <w:sz w:val="22"/>
          <w:szCs w:val="22"/>
        </w:rPr>
        <w:t>Trust zone / network boundary diagram</w:t>
      </w:r>
    </w:p>
    <w:p w14:paraId="62594B2B" w14:textId="77777777" w:rsidR="00EE38CE" w:rsidRPr="006B152C" w:rsidRDefault="00EE38CE" w:rsidP="00EE38CE">
      <w:pPr>
        <w:pStyle w:val="ListParagraph"/>
        <w:widowControl/>
        <w:numPr>
          <w:ilvl w:val="0"/>
          <w:numId w:val="51"/>
        </w:numPr>
        <w:rPr>
          <w:rFonts w:ascii="Garamond" w:eastAsia="Times New Roman" w:hAnsi="Garamond" w:cs="Times New Roman"/>
          <w:bCs/>
          <w:sz w:val="22"/>
          <w:szCs w:val="22"/>
        </w:rPr>
      </w:pPr>
      <w:r w:rsidRPr="006B152C">
        <w:rPr>
          <w:rFonts w:ascii="Garamond" w:eastAsia="Times New Roman" w:hAnsi="Garamond" w:cs="Times New Roman"/>
          <w:bCs/>
          <w:sz w:val="22"/>
          <w:szCs w:val="22"/>
        </w:rPr>
        <w:t>Encryption &amp; protocol configuration summary</w:t>
      </w:r>
    </w:p>
    <w:p w14:paraId="16A5A5BD" w14:textId="77777777" w:rsidR="00EE38CE" w:rsidRPr="006B152C" w:rsidRDefault="00EE38CE" w:rsidP="00EE38CE">
      <w:pPr>
        <w:pStyle w:val="ListParagraph"/>
        <w:widowControl/>
        <w:numPr>
          <w:ilvl w:val="0"/>
          <w:numId w:val="51"/>
        </w:numPr>
        <w:rPr>
          <w:rFonts w:ascii="Garamond" w:eastAsia="Times New Roman" w:hAnsi="Garamond" w:cs="Times New Roman"/>
          <w:bCs/>
          <w:sz w:val="22"/>
          <w:szCs w:val="22"/>
        </w:rPr>
      </w:pPr>
      <w:r w:rsidRPr="006B152C">
        <w:rPr>
          <w:rFonts w:ascii="Garamond" w:eastAsia="Times New Roman" w:hAnsi="Garamond" w:cs="Times New Roman"/>
          <w:bCs/>
          <w:sz w:val="22"/>
          <w:szCs w:val="22"/>
        </w:rPr>
        <w:t>User provisioning, authentication, and key rotation procedure</w:t>
      </w:r>
    </w:p>
    <w:p w14:paraId="09969E30" w14:textId="508D592A" w:rsidR="0078310E" w:rsidRPr="006B152C" w:rsidRDefault="00EE38CE" w:rsidP="002E1C6E">
      <w:pPr>
        <w:pStyle w:val="ListParagraph"/>
        <w:widowControl/>
        <w:numPr>
          <w:ilvl w:val="0"/>
          <w:numId w:val="51"/>
        </w:numPr>
        <w:rPr>
          <w:rFonts w:ascii="Garamond" w:eastAsia="Times New Roman" w:hAnsi="Garamond" w:cs="Times New Roman"/>
          <w:bCs/>
          <w:sz w:val="22"/>
          <w:szCs w:val="22"/>
        </w:rPr>
      </w:pPr>
      <w:r w:rsidRPr="006B152C">
        <w:rPr>
          <w:rFonts w:ascii="Garamond" w:eastAsia="Times New Roman" w:hAnsi="Garamond" w:cs="Times New Roman"/>
          <w:bCs/>
          <w:sz w:val="22"/>
          <w:szCs w:val="22"/>
        </w:rPr>
        <w:t>Logging and audit configuration</w:t>
      </w:r>
    </w:p>
    <w:p w14:paraId="16455C5E" w14:textId="77777777" w:rsidR="00BC54E5" w:rsidRDefault="00BC54E5" w:rsidP="00BC54E5">
      <w:pPr>
        <w:widowControl/>
        <w:rPr>
          <w:rFonts w:ascii="Garamond" w:eastAsia="Times New Roman" w:hAnsi="Garamond" w:cs="Times New Roman"/>
          <w:bCs/>
          <w:sz w:val="22"/>
          <w:szCs w:val="22"/>
        </w:rPr>
      </w:pPr>
    </w:p>
    <w:p w14:paraId="7DD3B2AF" w14:textId="638D9649" w:rsidR="006028B1" w:rsidRPr="006028B1" w:rsidRDefault="006028B1" w:rsidP="006028B1">
      <w:pPr>
        <w:widowControl/>
        <w:rPr>
          <w:rFonts w:ascii="Garamond" w:eastAsia="Times New Roman" w:hAnsi="Garamond" w:cs="Times New Roman"/>
          <w:b/>
          <w:bCs/>
          <w:sz w:val="22"/>
          <w:szCs w:val="22"/>
        </w:rPr>
      </w:pPr>
      <w:r w:rsidRPr="006028B1">
        <w:rPr>
          <w:rFonts w:ascii="Garamond" w:eastAsia="Times New Roman" w:hAnsi="Garamond" w:cs="Times New Roman"/>
          <w:b/>
          <w:bCs/>
          <w:sz w:val="22"/>
          <w:szCs w:val="22"/>
        </w:rPr>
        <w:t>Appendix B</w:t>
      </w:r>
      <w:r w:rsidR="00817FE9">
        <w:rPr>
          <w:rFonts w:ascii="Garamond" w:eastAsia="Times New Roman" w:hAnsi="Garamond" w:cs="Times New Roman"/>
          <w:b/>
          <w:bCs/>
          <w:sz w:val="22"/>
          <w:szCs w:val="22"/>
        </w:rPr>
        <w:t xml:space="preserve">: </w:t>
      </w:r>
      <w:proofErr w:type="spellStart"/>
      <w:r w:rsidRPr="006028B1">
        <w:rPr>
          <w:rFonts w:ascii="Garamond" w:eastAsia="Times New Roman" w:hAnsi="Garamond" w:cs="Times New Roman"/>
          <w:b/>
          <w:bCs/>
          <w:sz w:val="22"/>
          <w:szCs w:val="22"/>
        </w:rPr>
        <w:t>GoAnywhere</w:t>
      </w:r>
      <w:proofErr w:type="spellEnd"/>
      <w:r w:rsidRPr="006028B1">
        <w:rPr>
          <w:rFonts w:ascii="Garamond" w:eastAsia="Times New Roman" w:hAnsi="Garamond" w:cs="Times New Roman"/>
          <w:b/>
          <w:bCs/>
          <w:sz w:val="22"/>
          <w:szCs w:val="22"/>
        </w:rPr>
        <w:t xml:space="preserve"> Integration, Exceptions &amp; Risk Assessments</w:t>
      </w:r>
    </w:p>
    <w:p w14:paraId="3D7AD7F0" w14:textId="77777777" w:rsidR="006028B1" w:rsidRPr="006028B1" w:rsidRDefault="006028B1" w:rsidP="006028B1">
      <w:pPr>
        <w:widowControl/>
        <w:rPr>
          <w:rFonts w:ascii="Garamond" w:eastAsia="Times New Roman" w:hAnsi="Garamond" w:cs="Times New Roman"/>
          <w:bCs/>
          <w:sz w:val="22"/>
          <w:szCs w:val="22"/>
        </w:rPr>
      </w:pPr>
      <w:r w:rsidRPr="006028B1">
        <w:rPr>
          <w:rFonts w:ascii="Garamond" w:eastAsia="Times New Roman" w:hAnsi="Garamond" w:cs="Times New Roman"/>
          <w:b/>
          <w:bCs/>
          <w:sz w:val="22"/>
          <w:szCs w:val="22"/>
        </w:rPr>
        <w:t>Contents:</w:t>
      </w:r>
    </w:p>
    <w:p w14:paraId="2CBAEF7A" w14:textId="77777777" w:rsidR="006028B1" w:rsidRPr="006028B1" w:rsidRDefault="006028B1" w:rsidP="006028B1">
      <w:pPr>
        <w:widowControl/>
        <w:numPr>
          <w:ilvl w:val="0"/>
          <w:numId w:val="54"/>
        </w:numPr>
        <w:rPr>
          <w:rFonts w:ascii="Garamond" w:eastAsia="Times New Roman" w:hAnsi="Garamond" w:cs="Times New Roman"/>
          <w:bCs/>
          <w:sz w:val="22"/>
          <w:szCs w:val="22"/>
        </w:rPr>
      </w:pPr>
      <w:r w:rsidRPr="006028B1">
        <w:rPr>
          <w:rFonts w:ascii="Garamond" w:eastAsia="Times New Roman" w:hAnsi="Garamond" w:cs="Times New Roman"/>
          <w:bCs/>
          <w:sz w:val="22"/>
          <w:szCs w:val="22"/>
        </w:rPr>
        <w:t>Exception / escalation workflow for failed transfers</w:t>
      </w:r>
    </w:p>
    <w:p w14:paraId="1A81D445" w14:textId="77777777" w:rsidR="006028B1" w:rsidRPr="006028B1" w:rsidRDefault="006028B1" w:rsidP="006028B1">
      <w:pPr>
        <w:widowControl/>
        <w:numPr>
          <w:ilvl w:val="0"/>
          <w:numId w:val="54"/>
        </w:numPr>
        <w:rPr>
          <w:rFonts w:ascii="Garamond" w:eastAsia="Times New Roman" w:hAnsi="Garamond" w:cs="Times New Roman"/>
          <w:bCs/>
          <w:sz w:val="22"/>
          <w:szCs w:val="22"/>
        </w:rPr>
      </w:pPr>
      <w:r w:rsidRPr="006028B1">
        <w:rPr>
          <w:rFonts w:ascii="Garamond" w:eastAsia="Times New Roman" w:hAnsi="Garamond" w:cs="Times New Roman"/>
          <w:bCs/>
          <w:sz w:val="22"/>
          <w:szCs w:val="22"/>
        </w:rPr>
        <w:t>IOT exception request (draft if applicable)</w:t>
      </w:r>
    </w:p>
    <w:p w14:paraId="01B91058" w14:textId="77777777" w:rsidR="006028B1" w:rsidRPr="006028B1" w:rsidRDefault="006028B1" w:rsidP="006028B1">
      <w:pPr>
        <w:widowControl/>
        <w:numPr>
          <w:ilvl w:val="0"/>
          <w:numId w:val="54"/>
        </w:numPr>
        <w:rPr>
          <w:rFonts w:ascii="Garamond" w:eastAsia="Times New Roman" w:hAnsi="Garamond" w:cs="Times New Roman"/>
          <w:bCs/>
          <w:sz w:val="22"/>
          <w:szCs w:val="22"/>
        </w:rPr>
      </w:pPr>
      <w:r w:rsidRPr="006028B1">
        <w:rPr>
          <w:rFonts w:ascii="Garamond" w:eastAsia="Times New Roman" w:hAnsi="Garamond" w:cs="Times New Roman"/>
          <w:bCs/>
          <w:sz w:val="22"/>
          <w:szCs w:val="22"/>
        </w:rPr>
        <w:t>Integration adapter plan (if not natively using MFT)</w:t>
      </w:r>
    </w:p>
    <w:p w14:paraId="33B4B911" w14:textId="77777777" w:rsidR="006028B1" w:rsidRPr="006028B1" w:rsidRDefault="006028B1" w:rsidP="006028B1">
      <w:pPr>
        <w:widowControl/>
        <w:numPr>
          <w:ilvl w:val="0"/>
          <w:numId w:val="54"/>
        </w:numPr>
        <w:rPr>
          <w:rFonts w:ascii="Garamond" w:eastAsia="Times New Roman" w:hAnsi="Garamond" w:cs="Times New Roman"/>
          <w:bCs/>
          <w:sz w:val="22"/>
          <w:szCs w:val="22"/>
        </w:rPr>
      </w:pPr>
      <w:r w:rsidRPr="006028B1">
        <w:rPr>
          <w:rFonts w:ascii="Garamond" w:eastAsia="Times New Roman" w:hAnsi="Garamond" w:cs="Times New Roman"/>
          <w:bCs/>
          <w:sz w:val="22"/>
          <w:szCs w:val="22"/>
        </w:rPr>
        <w:t>Security risk assessment &amp; mitigation plan</w:t>
      </w:r>
    </w:p>
    <w:p w14:paraId="372C8464" w14:textId="77777777" w:rsidR="006028B1" w:rsidRPr="006028B1" w:rsidRDefault="006028B1" w:rsidP="006028B1">
      <w:pPr>
        <w:widowControl/>
        <w:numPr>
          <w:ilvl w:val="0"/>
          <w:numId w:val="54"/>
        </w:numPr>
        <w:rPr>
          <w:rFonts w:ascii="Garamond" w:eastAsia="Times New Roman" w:hAnsi="Garamond" w:cs="Times New Roman"/>
          <w:bCs/>
          <w:sz w:val="22"/>
          <w:szCs w:val="22"/>
        </w:rPr>
      </w:pPr>
      <w:r w:rsidRPr="006028B1">
        <w:rPr>
          <w:rFonts w:ascii="Garamond" w:eastAsia="Times New Roman" w:hAnsi="Garamond" w:cs="Times New Roman"/>
          <w:bCs/>
          <w:sz w:val="22"/>
          <w:szCs w:val="22"/>
        </w:rPr>
        <w:t>Interface specification and technical mapping (if required)</w:t>
      </w:r>
    </w:p>
    <w:p w14:paraId="46364361" w14:textId="77777777" w:rsidR="006028B1" w:rsidRDefault="006028B1" w:rsidP="00BC54E5">
      <w:pPr>
        <w:widowControl/>
        <w:rPr>
          <w:rFonts w:ascii="Garamond" w:eastAsia="Times New Roman" w:hAnsi="Garamond" w:cs="Times New Roman"/>
          <w:bCs/>
          <w:sz w:val="22"/>
          <w:szCs w:val="22"/>
        </w:rPr>
      </w:pPr>
    </w:p>
    <w:p w14:paraId="3B1D2EE4" w14:textId="009D450C" w:rsidR="00D35B7B" w:rsidRPr="00D35B7B" w:rsidRDefault="00D35B7B" w:rsidP="00D35B7B">
      <w:pPr>
        <w:widowControl/>
        <w:rPr>
          <w:rFonts w:ascii="Garamond" w:eastAsia="Times New Roman" w:hAnsi="Garamond" w:cs="Times New Roman"/>
          <w:b/>
          <w:bCs/>
          <w:sz w:val="22"/>
          <w:szCs w:val="22"/>
        </w:rPr>
      </w:pPr>
      <w:r w:rsidRPr="00D35B7B">
        <w:rPr>
          <w:rFonts w:ascii="Garamond" w:eastAsia="Times New Roman" w:hAnsi="Garamond" w:cs="Times New Roman"/>
          <w:b/>
          <w:bCs/>
          <w:sz w:val="22"/>
          <w:szCs w:val="22"/>
        </w:rPr>
        <w:t>Appendix C</w:t>
      </w:r>
      <w:r w:rsidR="00817FE9">
        <w:rPr>
          <w:rFonts w:ascii="Garamond" w:eastAsia="Times New Roman" w:hAnsi="Garamond" w:cs="Times New Roman"/>
          <w:b/>
          <w:bCs/>
          <w:sz w:val="22"/>
          <w:szCs w:val="22"/>
        </w:rPr>
        <w:t xml:space="preserve">: </w:t>
      </w:r>
      <w:r w:rsidRPr="00D35B7B">
        <w:rPr>
          <w:rFonts w:ascii="Garamond" w:eastAsia="Times New Roman" w:hAnsi="Garamond" w:cs="Times New Roman"/>
          <w:b/>
          <w:bCs/>
          <w:sz w:val="22"/>
          <w:szCs w:val="22"/>
        </w:rPr>
        <w:t>CMS Compliance Tools</w:t>
      </w:r>
    </w:p>
    <w:p w14:paraId="699CAE27" w14:textId="77777777" w:rsidR="00D35B7B" w:rsidRPr="00D35B7B" w:rsidRDefault="00D35B7B" w:rsidP="00D35B7B">
      <w:pPr>
        <w:widowControl/>
        <w:rPr>
          <w:rFonts w:ascii="Garamond" w:eastAsia="Times New Roman" w:hAnsi="Garamond" w:cs="Times New Roman"/>
          <w:bCs/>
          <w:sz w:val="22"/>
          <w:szCs w:val="22"/>
        </w:rPr>
      </w:pPr>
      <w:r w:rsidRPr="00D35B7B">
        <w:rPr>
          <w:rFonts w:ascii="Garamond" w:eastAsia="Times New Roman" w:hAnsi="Garamond" w:cs="Times New Roman"/>
          <w:b/>
          <w:bCs/>
          <w:sz w:val="22"/>
          <w:szCs w:val="22"/>
        </w:rPr>
        <w:t>Contents:</w:t>
      </w:r>
    </w:p>
    <w:p w14:paraId="6518F8A2" w14:textId="77777777" w:rsidR="006243E3" w:rsidRPr="006B152C" w:rsidRDefault="006243E3" w:rsidP="006B152C">
      <w:pPr>
        <w:pStyle w:val="ListParagraph"/>
        <w:widowControl/>
        <w:numPr>
          <w:ilvl w:val="0"/>
          <w:numId w:val="55"/>
        </w:numPr>
        <w:rPr>
          <w:rFonts w:ascii="Garamond" w:eastAsia="Times New Roman" w:hAnsi="Garamond" w:cs="Times New Roman"/>
          <w:bCs/>
          <w:sz w:val="22"/>
          <w:szCs w:val="22"/>
        </w:rPr>
      </w:pPr>
      <w:r w:rsidRPr="006B152C">
        <w:rPr>
          <w:rFonts w:ascii="Garamond" w:eastAsia="Times New Roman" w:hAnsi="Garamond" w:cs="Times New Roman"/>
          <w:bCs/>
          <w:sz w:val="22"/>
          <w:szCs w:val="22"/>
        </w:rPr>
        <w:t>CMS Medicaid Administrative Claiming compliance checklist</w:t>
      </w:r>
    </w:p>
    <w:p w14:paraId="0A07510C" w14:textId="77777777" w:rsidR="006243E3" w:rsidRPr="006B152C" w:rsidRDefault="006243E3" w:rsidP="006B152C">
      <w:pPr>
        <w:pStyle w:val="ListParagraph"/>
        <w:widowControl/>
        <w:numPr>
          <w:ilvl w:val="0"/>
          <w:numId w:val="55"/>
        </w:numPr>
        <w:rPr>
          <w:rFonts w:ascii="Garamond" w:eastAsia="Times New Roman" w:hAnsi="Garamond" w:cs="Times New Roman"/>
          <w:bCs/>
          <w:sz w:val="22"/>
          <w:szCs w:val="22"/>
        </w:rPr>
      </w:pPr>
      <w:r w:rsidRPr="006B152C">
        <w:rPr>
          <w:rFonts w:ascii="Garamond" w:eastAsia="Times New Roman" w:hAnsi="Garamond" w:cs="Times New Roman"/>
          <w:bCs/>
          <w:sz w:val="22"/>
          <w:szCs w:val="22"/>
        </w:rPr>
        <w:t>SPMP (Skilled Professional Medical Personnel) eligibility test template</w:t>
      </w:r>
    </w:p>
    <w:p w14:paraId="55BCE5F1" w14:textId="77777777" w:rsidR="006243E3" w:rsidRPr="006B152C" w:rsidRDefault="006243E3" w:rsidP="006B152C">
      <w:pPr>
        <w:pStyle w:val="ListParagraph"/>
        <w:widowControl/>
        <w:numPr>
          <w:ilvl w:val="0"/>
          <w:numId w:val="55"/>
        </w:numPr>
        <w:rPr>
          <w:rFonts w:ascii="Garamond" w:eastAsia="Times New Roman" w:hAnsi="Garamond" w:cs="Times New Roman"/>
          <w:bCs/>
          <w:sz w:val="22"/>
          <w:szCs w:val="22"/>
        </w:rPr>
      </w:pPr>
      <w:r w:rsidRPr="006B152C">
        <w:rPr>
          <w:rFonts w:ascii="Garamond" w:eastAsia="Times New Roman" w:hAnsi="Garamond" w:cs="Times New Roman"/>
          <w:bCs/>
          <w:sz w:val="22"/>
          <w:szCs w:val="22"/>
        </w:rPr>
        <w:t>Time</w:t>
      </w:r>
      <w:r w:rsidRPr="006B152C">
        <w:rPr>
          <w:rFonts w:ascii="Cambria Math" w:eastAsia="Times New Roman" w:hAnsi="Cambria Math" w:cs="Cambria Math"/>
          <w:bCs/>
          <w:sz w:val="22"/>
          <w:szCs w:val="22"/>
        </w:rPr>
        <w:t>‑</w:t>
      </w:r>
      <w:r w:rsidRPr="006B152C">
        <w:rPr>
          <w:rFonts w:ascii="Garamond" w:eastAsia="Times New Roman" w:hAnsi="Garamond" w:cs="Times New Roman"/>
          <w:bCs/>
          <w:sz w:val="22"/>
          <w:szCs w:val="22"/>
        </w:rPr>
        <w:t>study validation worksheet</w:t>
      </w:r>
    </w:p>
    <w:p w14:paraId="4ACE2B50" w14:textId="77777777" w:rsidR="006243E3" w:rsidRPr="006B152C" w:rsidRDefault="006243E3" w:rsidP="006B152C">
      <w:pPr>
        <w:pStyle w:val="ListParagraph"/>
        <w:widowControl/>
        <w:numPr>
          <w:ilvl w:val="0"/>
          <w:numId w:val="55"/>
        </w:numPr>
        <w:rPr>
          <w:rFonts w:ascii="Garamond" w:eastAsia="Times New Roman" w:hAnsi="Garamond" w:cs="Times New Roman"/>
          <w:bCs/>
          <w:sz w:val="22"/>
          <w:szCs w:val="22"/>
        </w:rPr>
      </w:pPr>
      <w:r w:rsidRPr="006B152C">
        <w:rPr>
          <w:rFonts w:ascii="Garamond" w:eastAsia="Times New Roman" w:hAnsi="Garamond" w:cs="Times New Roman"/>
          <w:bCs/>
          <w:sz w:val="22"/>
          <w:szCs w:val="22"/>
        </w:rPr>
        <w:t>Cost allocation review matrix</w:t>
      </w:r>
    </w:p>
    <w:p w14:paraId="6E7E2087" w14:textId="626070F4" w:rsidR="00D35B7B" w:rsidRPr="006B152C" w:rsidRDefault="006243E3" w:rsidP="006B152C">
      <w:pPr>
        <w:pStyle w:val="ListParagraph"/>
        <w:widowControl/>
        <w:numPr>
          <w:ilvl w:val="0"/>
          <w:numId w:val="55"/>
        </w:numPr>
        <w:rPr>
          <w:rFonts w:ascii="Garamond" w:eastAsia="Times New Roman" w:hAnsi="Garamond" w:cs="Times New Roman"/>
          <w:bCs/>
          <w:sz w:val="22"/>
          <w:szCs w:val="22"/>
        </w:rPr>
      </w:pPr>
      <w:r w:rsidRPr="006B152C">
        <w:rPr>
          <w:rFonts w:ascii="Garamond" w:eastAsia="Times New Roman" w:hAnsi="Garamond" w:cs="Times New Roman"/>
          <w:bCs/>
          <w:sz w:val="22"/>
          <w:szCs w:val="22"/>
        </w:rPr>
        <w:t>CMS guidance monitoring and update process</w:t>
      </w:r>
    </w:p>
    <w:p w14:paraId="13033741" w14:textId="77777777" w:rsidR="00D35B7B" w:rsidRDefault="00D35B7B" w:rsidP="00BC54E5">
      <w:pPr>
        <w:widowControl/>
        <w:rPr>
          <w:rFonts w:ascii="Garamond" w:eastAsia="Times New Roman" w:hAnsi="Garamond" w:cs="Times New Roman"/>
          <w:bCs/>
          <w:sz w:val="22"/>
          <w:szCs w:val="22"/>
        </w:rPr>
      </w:pPr>
    </w:p>
    <w:p w14:paraId="0A07B190" w14:textId="21878539" w:rsidR="00EC0DF1" w:rsidRPr="00EC0DF1" w:rsidRDefault="00EC0DF1" w:rsidP="00EC0DF1">
      <w:pPr>
        <w:widowControl/>
        <w:rPr>
          <w:rFonts w:ascii="Garamond" w:eastAsia="Times New Roman" w:hAnsi="Garamond" w:cs="Times New Roman"/>
          <w:b/>
          <w:bCs/>
          <w:sz w:val="22"/>
          <w:szCs w:val="22"/>
        </w:rPr>
      </w:pPr>
      <w:r w:rsidRPr="00EC0DF1">
        <w:rPr>
          <w:rFonts w:ascii="Garamond" w:eastAsia="Times New Roman" w:hAnsi="Garamond" w:cs="Times New Roman"/>
          <w:b/>
          <w:bCs/>
          <w:sz w:val="22"/>
          <w:szCs w:val="22"/>
        </w:rPr>
        <w:t>Appendix D</w:t>
      </w:r>
      <w:r w:rsidR="00817FE9">
        <w:rPr>
          <w:rFonts w:ascii="Garamond" w:eastAsia="Times New Roman" w:hAnsi="Garamond" w:cs="Times New Roman"/>
          <w:b/>
          <w:bCs/>
          <w:sz w:val="22"/>
          <w:szCs w:val="22"/>
        </w:rPr>
        <w:t xml:space="preserve">: </w:t>
      </w:r>
      <w:r w:rsidRPr="00EC0DF1">
        <w:rPr>
          <w:rFonts w:ascii="Garamond" w:eastAsia="Times New Roman" w:hAnsi="Garamond" w:cs="Times New Roman"/>
          <w:b/>
          <w:bCs/>
          <w:sz w:val="22"/>
          <w:szCs w:val="22"/>
        </w:rPr>
        <w:t>CMS Findings Traceability Tools</w:t>
      </w:r>
    </w:p>
    <w:p w14:paraId="6433A45F" w14:textId="77777777" w:rsidR="00EC0DF1" w:rsidRPr="00EC0DF1" w:rsidRDefault="00EC0DF1" w:rsidP="00EC0DF1">
      <w:pPr>
        <w:widowControl/>
        <w:rPr>
          <w:rFonts w:ascii="Garamond" w:eastAsia="Times New Roman" w:hAnsi="Garamond" w:cs="Times New Roman"/>
          <w:bCs/>
          <w:sz w:val="22"/>
          <w:szCs w:val="22"/>
        </w:rPr>
      </w:pPr>
      <w:r w:rsidRPr="00EC0DF1">
        <w:rPr>
          <w:rFonts w:ascii="Garamond" w:eastAsia="Times New Roman" w:hAnsi="Garamond" w:cs="Times New Roman"/>
          <w:b/>
          <w:bCs/>
          <w:sz w:val="22"/>
          <w:szCs w:val="22"/>
        </w:rPr>
        <w:t>Contents:</w:t>
      </w:r>
    </w:p>
    <w:p w14:paraId="2C35C028" w14:textId="77777777" w:rsidR="00EC0DF1" w:rsidRPr="00EC0DF1" w:rsidRDefault="00EC0DF1" w:rsidP="00EC0DF1">
      <w:pPr>
        <w:widowControl/>
        <w:numPr>
          <w:ilvl w:val="0"/>
          <w:numId w:val="56"/>
        </w:numPr>
        <w:rPr>
          <w:rFonts w:ascii="Garamond" w:eastAsia="Times New Roman" w:hAnsi="Garamond" w:cs="Times New Roman"/>
          <w:bCs/>
          <w:sz w:val="22"/>
          <w:szCs w:val="22"/>
        </w:rPr>
      </w:pPr>
      <w:r w:rsidRPr="00EC0DF1">
        <w:rPr>
          <w:rFonts w:ascii="Garamond" w:eastAsia="Times New Roman" w:hAnsi="Garamond" w:cs="Times New Roman"/>
          <w:bCs/>
          <w:sz w:val="22"/>
          <w:szCs w:val="22"/>
        </w:rPr>
        <w:t>Sample findings page showing CMS citations</w:t>
      </w:r>
    </w:p>
    <w:p w14:paraId="25198ABC" w14:textId="77777777" w:rsidR="00EC0DF1" w:rsidRPr="00EC0DF1" w:rsidRDefault="00EC0DF1" w:rsidP="00EC0DF1">
      <w:pPr>
        <w:widowControl/>
        <w:numPr>
          <w:ilvl w:val="0"/>
          <w:numId w:val="56"/>
        </w:numPr>
        <w:rPr>
          <w:rFonts w:ascii="Garamond" w:eastAsia="Times New Roman" w:hAnsi="Garamond" w:cs="Times New Roman"/>
          <w:bCs/>
          <w:sz w:val="22"/>
          <w:szCs w:val="22"/>
        </w:rPr>
      </w:pPr>
      <w:r w:rsidRPr="00EC0DF1">
        <w:rPr>
          <w:rFonts w:ascii="Garamond" w:eastAsia="Times New Roman" w:hAnsi="Garamond" w:cs="Times New Roman"/>
          <w:bCs/>
          <w:sz w:val="22"/>
          <w:szCs w:val="22"/>
        </w:rPr>
        <w:t>CMS authority mapping table (e.g., CFR, State Plan, policy references)</w:t>
      </w:r>
    </w:p>
    <w:p w14:paraId="5FEC1DB8" w14:textId="77777777" w:rsidR="00EC0DF1" w:rsidRPr="00EC0DF1" w:rsidRDefault="00EC0DF1" w:rsidP="00EC0DF1">
      <w:pPr>
        <w:widowControl/>
        <w:numPr>
          <w:ilvl w:val="0"/>
          <w:numId w:val="56"/>
        </w:numPr>
        <w:rPr>
          <w:rFonts w:ascii="Garamond" w:eastAsia="Times New Roman" w:hAnsi="Garamond" w:cs="Times New Roman"/>
          <w:bCs/>
          <w:sz w:val="22"/>
          <w:szCs w:val="22"/>
        </w:rPr>
      </w:pPr>
      <w:r w:rsidRPr="00EC0DF1">
        <w:rPr>
          <w:rFonts w:ascii="Garamond" w:eastAsia="Times New Roman" w:hAnsi="Garamond" w:cs="Times New Roman"/>
          <w:bCs/>
          <w:sz w:val="22"/>
          <w:szCs w:val="22"/>
        </w:rPr>
        <w:t>Citation format guide (footnotes, mapping table structure)</w:t>
      </w:r>
    </w:p>
    <w:p w14:paraId="127020A4" w14:textId="77777777" w:rsidR="006243E3" w:rsidRDefault="006243E3" w:rsidP="00BC54E5">
      <w:pPr>
        <w:widowControl/>
        <w:rPr>
          <w:rFonts w:ascii="Garamond" w:eastAsia="Times New Roman" w:hAnsi="Garamond" w:cs="Times New Roman"/>
          <w:bCs/>
          <w:sz w:val="22"/>
          <w:szCs w:val="22"/>
        </w:rPr>
      </w:pPr>
    </w:p>
    <w:p w14:paraId="56037B2F" w14:textId="0B6226C7" w:rsidR="00F11C4D" w:rsidRPr="00F11C4D" w:rsidRDefault="00F11C4D" w:rsidP="00F11C4D">
      <w:pPr>
        <w:widowControl/>
        <w:rPr>
          <w:rFonts w:ascii="Garamond" w:eastAsia="Times New Roman" w:hAnsi="Garamond" w:cs="Times New Roman"/>
          <w:b/>
          <w:bCs/>
          <w:sz w:val="22"/>
          <w:szCs w:val="22"/>
        </w:rPr>
      </w:pPr>
      <w:r w:rsidRPr="00F11C4D">
        <w:rPr>
          <w:rFonts w:ascii="Garamond" w:eastAsia="Times New Roman" w:hAnsi="Garamond" w:cs="Times New Roman"/>
          <w:b/>
          <w:bCs/>
          <w:sz w:val="22"/>
          <w:szCs w:val="22"/>
        </w:rPr>
        <w:t>Appendix E</w:t>
      </w:r>
      <w:r w:rsidR="00817FE9">
        <w:rPr>
          <w:rFonts w:ascii="Garamond" w:eastAsia="Times New Roman" w:hAnsi="Garamond" w:cs="Times New Roman"/>
          <w:b/>
          <w:bCs/>
          <w:sz w:val="22"/>
          <w:szCs w:val="22"/>
        </w:rPr>
        <w:t xml:space="preserve">: </w:t>
      </w:r>
      <w:r w:rsidRPr="00F11C4D">
        <w:rPr>
          <w:rFonts w:ascii="Garamond" w:eastAsia="Times New Roman" w:hAnsi="Garamond" w:cs="Times New Roman"/>
          <w:b/>
          <w:bCs/>
          <w:sz w:val="22"/>
          <w:szCs w:val="22"/>
        </w:rPr>
        <w:t>AUP (Agreed</w:t>
      </w:r>
      <w:r w:rsidRPr="00F11C4D">
        <w:rPr>
          <w:rFonts w:ascii="Garamond" w:eastAsia="Times New Roman" w:hAnsi="Garamond" w:cs="Times New Roman"/>
          <w:b/>
          <w:bCs/>
          <w:sz w:val="22"/>
          <w:szCs w:val="22"/>
        </w:rPr>
        <w:noBreakHyphen/>
        <w:t>Upon Procedures) Governance Materials</w:t>
      </w:r>
    </w:p>
    <w:p w14:paraId="5E998E71" w14:textId="77777777" w:rsidR="00F11C4D" w:rsidRPr="00F11C4D" w:rsidRDefault="00F11C4D" w:rsidP="00F11C4D">
      <w:pPr>
        <w:widowControl/>
        <w:rPr>
          <w:rFonts w:ascii="Garamond" w:eastAsia="Times New Roman" w:hAnsi="Garamond" w:cs="Times New Roman"/>
          <w:bCs/>
          <w:sz w:val="22"/>
          <w:szCs w:val="22"/>
        </w:rPr>
      </w:pPr>
      <w:r w:rsidRPr="00F11C4D">
        <w:rPr>
          <w:rFonts w:ascii="Garamond" w:eastAsia="Times New Roman" w:hAnsi="Garamond" w:cs="Times New Roman"/>
          <w:b/>
          <w:bCs/>
          <w:sz w:val="22"/>
          <w:szCs w:val="22"/>
        </w:rPr>
        <w:t>Contents:</w:t>
      </w:r>
    </w:p>
    <w:p w14:paraId="43FA731F" w14:textId="77777777" w:rsidR="00F11C4D" w:rsidRPr="00F11C4D" w:rsidRDefault="00F11C4D" w:rsidP="00F11C4D">
      <w:pPr>
        <w:widowControl/>
        <w:numPr>
          <w:ilvl w:val="0"/>
          <w:numId w:val="57"/>
        </w:numPr>
        <w:rPr>
          <w:rFonts w:ascii="Garamond" w:eastAsia="Times New Roman" w:hAnsi="Garamond" w:cs="Times New Roman"/>
          <w:bCs/>
          <w:sz w:val="22"/>
          <w:szCs w:val="22"/>
        </w:rPr>
      </w:pPr>
      <w:r w:rsidRPr="00F11C4D">
        <w:rPr>
          <w:rFonts w:ascii="Garamond" w:eastAsia="Times New Roman" w:hAnsi="Garamond" w:cs="Times New Roman"/>
          <w:bCs/>
          <w:sz w:val="22"/>
          <w:szCs w:val="22"/>
        </w:rPr>
        <w:t>AUP procedure approval workflow template</w:t>
      </w:r>
    </w:p>
    <w:p w14:paraId="7A1F3F94" w14:textId="77777777" w:rsidR="00F11C4D" w:rsidRPr="00F11C4D" w:rsidRDefault="00F11C4D" w:rsidP="00F11C4D">
      <w:pPr>
        <w:widowControl/>
        <w:numPr>
          <w:ilvl w:val="0"/>
          <w:numId w:val="57"/>
        </w:numPr>
        <w:rPr>
          <w:rFonts w:ascii="Garamond" w:eastAsia="Times New Roman" w:hAnsi="Garamond" w:cs="Times New Roman"/>
          <w:bCs/>
          <w:sz w:val="22"/>
          <w:szCs w:val="22"/>
        </w:rPr>
      </w:pPr>
      <w:r w:rsidRPr="00F11C4D">
        <w:rPr>
          <w:rFonts w:ascii="Garamond" w:eastAsia="Times New Roman" w:hAnsi="Garamond" w:cs="Times New Roman"/>
          <w:bCs/>
          <w:sz w:val="22"/>
          <w:szCs w:val="22"/>
        </w:rPr>
        <w:t>Engagement Quality Control (EQC) checklist</w:t>
      </w:r>
    </w:p>
    <w:p w14:paraId="1BD7105F" w14:textId="77777777" w:rsidR="00F11C4D" w:rsidRPr="00F11C4D" w:rsidRDefault="00F11C4D" w:rsidP="00F11C4D">
      <w:pPr>
        <w:widowControl/>
        <w:numPr>
          <w:ilvl w:val="0"/>
          <w:numId w:val="57"/>
        </w:numPr>
        <w:rPr>
          <w:rFonts w:ascii="Garamond" w:eastAsia="Times New Roman" w:hAnsi="Garamond" w:cs="Times New Roman"/>
          <w:bCs/>
          <w:sz w:val="22"/>
          <w:szCs w:val="22"/>
        </w:rPr>
      </w:pPr>
      <w:r w:rsidRPr="00F11C4D">
        <w:rPr>
          <w:rFonts w:ascii="Garamond" w:eastAsia="Times New Roman" w:hAnsi="Garamond" w:cs="Times New Roman"/>
          <w:bCs/>
          <w:sz w:val="22"/>
          <w:szCs w:val="22"/>
        </w:rPr>
        <w:t>Workpaper index sample</w:t>
      </w:r>
    </w:p>
    <w:p w14:paraId="249BCCE1" w14:textId="77777777" w:rsidR="00F11C4D" w:rsidRPr="00F11C4D" w:rsidRDefault="00F11C4D" w:rsidP="00F11C4D">
      <w:pPr>
        <w:widowControl/>
        <w:numPr>
          <w:ilvl w:val="0"/>
          <w:numId w:val="57"/>
        </w:numPr>
        <w:rPr>
          <w:rFonts w:ascii="Garamond" w:eastAsia="Times New Roman" w:hAnsi="Garamond" w:cs="Times New Roman"/>
          <w:bCs/>
          <w:sz w:val="22"/>
          <w:szCs w:val="22"/>
        </w:rPr>
      </w:pPr>
      <w:r w:rsidRPr="00F11C4D">
        <w:rPr>
          <w:rFonts w:ascii="Garamond" w:eastAsia="Times New Roman" w:hAnsi="Garamond" w:cs="Times New Roman"/>
          <w:bCs/>
          <w:sz w:val="22"/>
          <w:szCs w:val="22"/>
        </w:rPr>
        <w:t>Example “factual findings only” page (no assurance language)</w:t>
      </w:r>
    </w:p>
    <w:p w14:paraId="080F8857" w14:textId="77777777" w:rsidR="00F11C4D" w:rsidRPr="00F11C4D" w:rsidRDefault="00F11C4D" w:rsidP="00F11C4D">
      <w:pPr>
        <w:widowControl/>
        <w:numPr>
          <w:ilvl w:val="0"/>
          <w:numId w:val="57"/>
        </w:numPr>
        <w:rPr>
          <w:rFonts w:ascii="Garamond" w:eastAsia="Times New Roman" w:hAnsi="Garamond" w:cs="Times New Roman"/>
          <w:bCs/>
          <w:sz w:val="22"/>
          <w:szCs w:val="22"/>
        </w:rPr>
      </w:pPr>
      <w:r w:rsidRPr="00F11C4D">
        <w:rPr>
          <w:rFonts w:ascii="Garamond" w:eastAsia="Times New Roman" w:hAnsi="Garamond" w:cs="Times New Roman"/>
          <w:bCs/>
          <w:sz w:val="22"/>
          <w:szCs w:val="22"/>
        </w:rPr>
        <w:t>Independence and objectivity safeguards documentation</w:t>
      </w:r>
    </w:p>
    <w:p w14:paraId="19228972" w14:textId="77777777" w:rsidR="00F11C4D" w:rsidRDefault="00F11C4D" w:rsidP="00BC54E5">
      <w:pPr>
        <w:widowControl/>
        <w:rPr>
          <w:rFonts w:ascii="Garamond" w:eastAsia="Times New Roman" w:hAnsi="Garamond" w:cs="Times New Roman"/>
          <w:bCs/>
          <w:sz w:val="22"/>
          <w:szCs w:val="22"/>
        </w:rPr>
      </w:pPr>
    </w:p>
    <w:p w14:paraId="56C96BCD" w14:textId="249951AC" w:rsidR="00F11C4D" w:rsidRPr="00F11C4D" w:rsidRDefault="00F11C4D" w:rsidP="00F11C4D">
      <w:pPr>
        <w:widowControl/>
        <w:rPr>
          <w:rFonts w:ascii="Garamond" w:eastAsia="Times New Roman" w:hAnsi="Garamond" w:cs="Times New Roman"/>
          <w:b/>
          <w:bCs/>
          <w:sz w:val="22"/>
          <w:szCs w:val="22"/>
        </w:rPr>
      </w:pPr>
      <w:r w:rsidRPr="00F11C4D">
        <w:rPr>
          <w:rFonts w:ascii="Garamond" w:eastAsia="Times New Roman" w:hAnsi="Garamond" w:cs="Times New Roman"/>
          <w:b/>
          <w:bCs/>
          <w:sz w:val="22"/>
          <w:szCs w:val="22"/>
        </w:rPr>
        <w:t>Appendix F</w:t>
      </w:r>
      <w:r w:rsidR="00817FE9">
        <w:rPr>
          <w:rFonts w:ascii="Garamond" w:eastAsia="Times New Roman" w:hAnsi="Garamond" w:cs="Times New Roman"/>
          <w:b/>
          <w:bCs/>
          <w:sz w:val="22"/>
          <w:szCs w:val="22"/>
        </w:rPr>
        <w:t xml:space="preserve">: </w:t>
      </w:r>
      <w:r w:rsidRPr="00F11C4D">
        <w:rPr>
          <w:rFonts w:ascii="Garamond" w:eastAsia="Times New Roman" w:hAnsi="Garamond" w:cs="Times New Roman"/>
          <w:b/>
          <w:bCs/>
          <w:sz w:val="22"/>
          <w:szCs w:val="22"/>
        </w:rPr>
        <w:t>Workpaper Standards &amp; Evidence Controls</w:t>
      </w:r>
    </w:p>
    <w:p w14:paraId="08398CD0" w14:textId="77777777" w:rsidR="00F11C4D" w:rsidRPr="00F11C4D" w:rsidRDefault="00F11C4D" w:rsidP="00F11C4D">
      <w:pPr>
        <w:widowControl/>
        <w:rPr>
          <w:rFonts w:ascii="Garamond" w:eastAsia="Times New Roman" w:hAnsi="Garamond" w:cs="Times New Roman"/>
          <w:bCs/>
          <w:sz w:val="22"/>
          <w:szCs w:val="22"/>
        </w:rPr>
      </w:pPr>
      <w:r w:rsidRPr="00F11C4D">
        <w:rPr>
          <w:rFonts w:ascii="Garamond" w:eastAsia="Times New Roman" w:hAnsi="Garamond" w:cs="Times New Roman"/>
          <w:b/>
          <w:bCs/>
          <w:sz w:val="22"/>
          <w:szCs w:val="22"/>
        </w:rPr>
        <w:t>Contents:</w:t>
      </w:r>
    </w:p>
    <w:p w14:paraId="22DBCC46" w14:textId="77777777" w:rsidR="00F11C4D" w:rsidRPr="00F11C4D" w:rsidRDefault="00F11C4D" w:rsidP="00F11C4D">
      <w:pPr>
        <w:widowControl/>
        <w:numPr>
          <w:ilvl w:val="0"/>
          <w:numId w:val="58"/>
        </w:numPr>
        <w:rPr>
          <w:rFonts w:ascii="Garamond" w:eastAsia="Times New Roman" w:hAnsi="Garamond" w:cs="Times New Roman"/>
          <w:bCs/>
          <w:sz w:val="22"/>
          <w:szCs w:val="22"/>
        </w:rPr>
      </w:pPr>
      <w:r w:rsidRPr="00F11C4D">
        <w:rPr>
          <w:rFonts w:ascii="Garamond" w:eastAsia="Times New Roman" w:hAnsi="Garamond" w:cs="Times New Roman"/>
          <w:bCs/>
          <w:sz w:val="22"/>
          <w:szCs w:val="22"/>
        </w:rPr>
        <w:t>Workpaper standards SOP (naming, versioning, retention, evidence sufficiency tests)</w:t>
      </w:r>
    </w:p>
    <w:p w14:paraId="6538628F" w14:textId="77777777" w:rsidR="00F11C4D" w:rsidRPr="00F11C4D" w:rsidRDefault="00F11C4D" w:rsidP="00F11C4D">
      <w:pPr>
        <w:widowControl/>
        <w:numPr>
          <w:ilvl w:val="0"/>
          <w:numId w:val="58"/>
        </w:numPr>
        <w:rPr>
          <w:rFonts w:ascii="Garamond" w:eastAsia="Times New Roman" w:hAnsi="Garamond" w:cs="Times New Roman"/>
          <w:bCs/>
          <w:sz w:val="22"/>
          <w:szCs w:val="22"/>
        </w:rPr>
      </w:pPr>
      <w:r w:rsidRPr="00F11C4D">
        <w:rPr>
          <w:rFonts w:ascii="Garamond" w:eastAsia="Times New Roman" w:hAnsi="Garamond" w:cs="Times New Roman"/>
          <w:bCs/>
          <w:sz w:val="22"/>
          <w:szCs w:val="22"/>
        </w:rPr>
        <w:t>Cross</w:t>
      </w:r>
      <w:r w:rsidRPr="00F11C4D">
        <w:rPr>
          <w:rFonts w:ascii="Garamond" w:eastAsia="Times New Roman" w:hAnsi="Garamond" w:cs="Times New Roman"/>
          <w:bCs/>
          <w:sz w:val="22"/>
          <w:szCs w:val="22"/>
        </w:rPr>
        <w:noBreakHyphen/>
        <w:t>reference index sample</w:t>
      </w:r>
    </w:p>
    <w:p w14:paraId="3F29EC94" w14:textId="77777777" w:rsidR="00F11C4D" w:rsidRPr="00F11C4D" w:rsidRDefault="00F11C4D" w:rsidP="00F11C4D">
      <w:pPr>
        <w:widowControl/>
        <w:numPr>
          <w:ilvl w:val="0"/>
          <w:numId w:val="58"/>
        </w:numPr>
        <w:rPr>
          <w:rFonts w:ascii="Garamond" w:eastAsia="Times New Roman" w:hAnsi="Garamond" w:cs="Times New Roman"/>
          <w:bCs/>
          <w:sz w:val="22"/>
          <w:szCs w:val="22"/>
        </w:rPr>
      </w:pPr>
      <w:r w:rsidRPr="00F11C4D">
        <w:rPr>
          <w:rFonts w:ascii="Garamond" w:eastAsia="Times New Roman" w:hAnsi="Garamond" w:cs="Times New Roman"/>
          <w:bCs/>
          <w:sz w:val="22"/>
          <w:szCs w:val="22"/>
        </w:rPr>
        <w:t>Supervisory review and sign</w:t>
      </w:r>
      <w:r w:rsidRPr="00F11C4D">
        <w:rPr>
          <w:rFonts w:ascii="Garamond" w:eastAsia="Times New Roman" w:hAnsi="Garamond" w:cs="Times New Roman"/>
          <w:bCs/>
          <w:sz w:val="22"/>
          <w:szCs w:val="22"/>
        </w:rPr>
        <w:noBreakHyphen/>
        <w:t>off form</w:t>
      </w:r>
    </w:p>
    <w:p w14:paraId="4665C16F" w14:textId="77777777" w:rsidR="00F11C4D" w:rsidRPr="00F11C4D" w:rsidRDefault="00F11C4D" w:rsidP="00F11C4D">
      <w:pPr>
        <w:widowControl/>
        <w:numPr>
          <w:ilvl w:val="0"/>
          <w:numId w:val="58"/>
        </w:numPr>
        <w:rPr>
          <w:rFonts w:ascii="Garamond" w:eastAsia="Times New Roman" w:hAnsi="Garamond" w:cs="Times New Roman"/>
          <w:bCs/>
          <w:sz w:val="22"/>
          <w:szCs w:val="22"/>
        </w:rPr>
      </w:pPr>
      <w:r w:rsidRPr="00F11C4D">
        <w:rPr>
          <w:rFonts w:ascii="Garamond" w:eastAsia="Times New Roman" w:hAnsi="Garamond" w:cs="Times New Roman"/>
          <w:bCs/>
          <w:sz w:val="22"/>
          <w:szCs w:val="22"/>
        </w:rPr>
        <w:t>Sample documentation completeness checklist</w:t>
      </w:r>
    </w:p>
    <w:p w14:paraId="4468FE2B" w14:textId="77777777" w:rsidR="00F11C4D" w:rsidRDefault="00F11C4D" w:rsidP="00BC54E5">
      <w:pPr>
        <w:widowControl/>
        <w:rPr>
          <w:rFonts w:ascii="Garamond" w:eastAsia="Times New Roman" w:hAnsi="Garamond" w:cs="Times New Roman"/>
          <w:bCs/>
          <w:sz w:val="22"/>
          <w:szCs w:val="22"/>
        </w:rPr>
      </w:pPr>
    </w:p>
    <w:p w14:paraId="377F2803" w14:textId="7BE58BBD" w:rsidR="00513B22" w:rsidRPr="00513B22" w:rsidRDefault="00513B22" w:rsidP="00513B22">
      <w:pPr>
        <w:widowControl/>
        <w:rPr>
          <w:rFonts w:ascii="Garamond" w:eastAsia="Times New Roman" w:hAnsi="Garamond" w:cs="Times New Roman"/>
          <w:b/>
          <w:bCs/>
          <w:sz w:val="22"/>
          <w:szCs w:val="22"/>
        </w:rPr>
      </w:pPr>
      <w:r w:rsidRPr="00513B22">
        <w:rPr>
          <w:rFonts w:ascii="Garamond" w:eastAsia="Times New Roman" w:hAnsi="Garamond" w:cs="Times New Roman"/>
          <w:b/>
          <w:bCs/>
          <w:sz w:val="22"/>
          <w:szCs w:val="22"/>
        </w:rPr>
        <w:t>Appendix G</w:t>
      </w:r>
      <w:r w:rsidR="00817FE9">
        <w:rPr>
          <w:rFonts w:ascii="Garamond" w:eastAsia="Times New Roman" w:hAnsi="Garamond" w:cs="Times New Roman"/>
          <w:b/>
          <w:bCs/>
          <w:sz w:val="22"/>
          <w:szCs w:val="22"/>
        </w:rPr>
        <w:t xml:space="preserve">: </w:t>
      </w:r>
      <w:r w:rsidRPr="00513B22">
        <w:rPr>
          <w:rFonts w:ascii="Garamond" w:eastAsia="Times New Roman" w:hAnsi="Garamond" w:cs="Times New Roman"/>
          <w:b/>
          <w:bCs/>
          <w:sz w:val="22"/>
          <w:szCs w:val="22"/>
        </w:rPr>
        <w:t>Data Retention Controls &amp; Evidence</w:t>
      </w:r>
    </w:p>
    <w:p w14:paraId="242EC652" w14:textId="77777777" w:rsidR="00513B22" w:rsidRPr="00513B22" w:rsidRDefault="00513B22" w:rsidP="00513B22">
      <w:pPr>
        <w:widowControl/>
        <w:rPr>
          <w:rFonts w:ascii="Garamond" w:eastAsia="Times New Roman" w:hAnsi="Garamond" w:cs="Times New Roman"/>
          <w:bCs/>
          <w:sz w:val="22"/>
          <w:szCs w:val="22"/>
        </w:rPr>
      </w:pPr>
      <w:r w:rsidRPr="00513B22">
        <w:rPr>
          <w:rFonts w:ascii="Garamond" w:eastAsia="Times New Roman" w:hAnsi="Garamond" w:cs="Times New Roman"/>
          <w:b/>
          <w:bCs/>
          <w:sz w:val="22"/>
          <w:szCs w:val="22"/>
        </w:rPr>
        <w:t>Contents:</w:t>
      </w:r>
    </w:p>
    <w:p w14:paraId="317AF95A" w14:textId="77777777" w:rsidR="00513B22" w:rsidRPr="00513B22" w:rsidRDefault="00513B22" w:rsidP="00513B22">
      <w:pPr>
        <w:widowControl/>
        <w:numPr>
          <w:ilvl w:val="0"/>
          <w:numId w:val="59"/>
        </w:numPr>
        <w:rPr>
          <w:rFonts w:ascii="Garamond" w:eastAsia="Times New Roman" w:hAnsi="Garamond" w:cs="Times New Roman"/>
          <w:bCs/>
          <w:sz w:val="22"/>
          <w:szCs w:val="22"/>
        </w:rPr>
      </w:pPr>
      <w:r w:rsidRPr="00513B22">
        <w:rPr>
          <w:rFonts w:ascii="Garamond" w:eastAsia="Times New Roman" w:hAnsi="Garamond" w:cs="Times New Roman"/>
          <w:bCs/>
          <w:sz w:val="22"/>
          <w:szCs w:val="22"/>
        </w:rPr>
        <w:t>Records and workpaper retention policy excerpt (≥ 7 years)</w:t>
      </w:r>
    </w:p>
    <w:p w14:paraId="55BCC910" w14:textId="77777777" w:rsidR="00513B22" w:rsidRPr="00513B22" w:rsidRDefault="00513B22" w:rsidP="00513B22">
      <w:pPr>
        <w:widowControl/>
        <w:numPr>
          <w:ilvl w:val="0"/>
          <w:numId w:val="59"/>
        </w:numPr>
        <w:rPr>
          <w:rFonts w:ascii="Garamond" w:eastAsia="Times New Roman" w:hAnsi="Garamond" w:cs="Times New Roman"/>
          <w:bCs/>
          <w:sz w:val="22"/>
          <w:szCs w:val="22"/>
        </w:rPr>
      </w:pPr>
      <w:r w:rsidRPr="00513B22">
        <w:rPr>
          <w:rFonts w:ascii="Garamond" w:eastAsia="Times New Roman" w:hAnsi="Garamond" w:cs="Times New Roman"/>
          <w:bCs/>
          <w:sz w:val="22"/>
          <w:szCs w:val="22"/>
        </w:rPr>
        <w:t>Storage architecture diagram (logical and physical)</w:t>
      </w:r>
    </w:p>
    <w:p w14:paraId="467A3CB6" w14:textId="77777777" w:rsidR="00513B22" w:rsidRPr="00513B22" w:rsidRDefault="00513B22" w:rsidP="00513B22">
      <w:pPr>
        <w:widowControl/>
        <w:numPr>
          <w:ilvl w:val="0"/>
          <w:numId w:val="59"/>
        </w:numPr>
        <w:rPr>
          <w:rFonts w:ascii="Garamond" w:eastAsia="Times New Roman" w:hAnsi="Garamond" w:cs="Times New Roman"/>
          <w:bCs/>
          <w:sz w:val="22"/>
          <w:szCs w:val="22"/>
        </w:rPr>
      </w:pPr>
      <w:r w:rsidRPr="00513B22">
        <w:rPr>
          <w:rFonts w:ascii="Garamond" w:eastAsia="Times New Roman" w:hAnsi="Garamond" w:cs="Times New Roman"/>
          <w:bCs/>
          <w:sz w:val="22"/>
          <w:szCs w:val="22"/>
        </w:rPr>
        <w:t>Access control matrix (roles, privileges, authentication)</w:t>
      </w:r>
    </w:p>
    <w:p w14:paraId="5A77DA0C" w14:textId="77777777" w:rsidR="00513B22" w:rsidRPr="00513B22" w:rsidRDefault="00513B22" w:rsidP="00513B22">
      <w:pPr>
        <w:widowControl/>
        <w:numPr>
          <w:ilvl w:val="0"/>
          <w:numId w:val="59"/>
        </w:numPr>
        <w:rPr>
          <w:rFonts w:ascii="Garamond" w:eastAsia="Times New Roman" w:hAnsi="Garamond" w:cs="Times New Roman"/>
          <w:bCs/>
          <w:sz w:val="22"/>
          <w:szCs w:val="22"/>
        </w:rPr>
      </w:pPr>
      <w:r w:rsidRPr="00513B22">
        <w:rPr>
          <w:rFonts w:ascii="Garamond" w:eastAsia="Times New Roman" w:hAnsi="Garamond" w:cs="Times New Roman"/>
          <w:bCs/>
          <w:sz w:val="22"/>
          <w:szCs w:val="22"/>
        </w:rPr>
        <w:t>Audit log retention configuration/settings</w:t>
      </w:r>
    </w:p>
    <w:p w14:paraId="42F4E696" w14:textId="77777777" w:rsidR="00513B22" w:rsidRPr="00513B22" w:rsidRDefault="00513B22" w:rsidP="00513B22">
      <w:pPr>
        <w:widowControl/>
        <w:numPr>
          <w:ilvl w:val="0"/>
          <w:numId w:val="59"/>
        </w:numPr>
        <w:rPr>
          <w:rFonts w:ascii="Garamond" w:eastAsia="Times New Roman" w:hAnsi="Garamond" w:cs="Times New Roman"/>
          <w:bCs/>
          <w:sz w:val="22"/>
          <w:szCs w:val="22"/>
        </w:rPr>
      </w:pPr>
      <w:r w:rsidRPr="00513B22">
        <w:rPr>
          <w:rFonts w:ascii="Garamond" w:eastAsia="Times New Roman" w:hAnsi="Garamond" w:cs="Times New Roman"/>
          <w:bCs/>
          <w:sz w:val="22"/>
          <w:szCs w:val="22"/>
        </w:rPr>
        <w:t>Evidence of compliance with State retention schedules and IOT standards</w:t>
      </w:r>
    </w:p>
    <w:p w14:paraId="5F4826CC" w14:textId="77777777" w:rsidR="00F11C4D" w:rsidRDefault="00F11C4D" w:rsidP="00BC54E5">
      <w:pPr>
        <w:widowControl/>
        <w:rPr>
          <w:rFonts w:ascii="Garamond" w:eastAsia="Times New Roman" w:hAnsi="Garamond" w:cs="Times New Roman"/>
          <w:bCs/>
          <w:sz w:val="22"/>
          <w:szCs w:val="22"/>
        </w:rPr>
      </w:pPr>
    </w:p>
    <w:p w14:paraId="6B086B9C" w14:textId="2A979E43" w:rsidR="00513B22" w:rsidRPr="00513B22" w:rsidRDefault="00513B22" w:rsidP="00513B22">
      <w:pPr>
        <w:widowControl/>
        <w:rPr>
          <w:rFonts w:ascii="Garamond" w:eastAsia="Times New Roman" w:hAnsi="Garamond" w:cs="Times New Roman"/>
          <w:b/>
          <w:bCs/>
          <w:sz w:val="22"/>
          <w:szCs w:val="22"/>
        </w:rPr>
      </w:pPr>
      <w:r w:rsidRPr="00513B22">
        <w:rPr>
          <w:rFonts w:ascii="Garamond" w:eastAsia="Times New Roman" w:hAnsi="Garamond" w:cs="Times New Roman"/>
          <w:b/>
          <w:bCs/>
          <w:sz w:val="22"/>
          <w:szCs w:val="22"/>
        </w:rPr>
        <w:lastRenderedPageBreak/>
        <w:t>Appendix H</w:t>
      </w:r>
      <w:r w:rsidR="00817FE9">
        <w:rPr>
          <w:rFonts w:ascii="Garamond" w:eastAsia="Times New Roman" w:hAnsi="Garamond" w:cs="Times New Roman"/>
          <w:b/>
          <w:bCs/>
          <w:sz w:val="22"/>
          <w:szCs w:val="22"/>
        </w:rPr>
        <w:t xml:space="preserve">: </w:t>
      </w:r>
      <w:r w:rsidRPr="00513B22">
        <w:rPr>
          <w:rFonts w:ascii="Garamond" w:eastAsia="Times New Roman" w:hAnsi="Garamond" w:cs="Times New Roman"/>
          <w:b/>
          <w:bCs/>
          <w:sz w:val="22"/>
          <w:szCs w:val="22"/>
        </w:rPr>
        <w:t>Data Disposition, Media Sanitization &amp; Chain</w:t>
      </w:r>
      <w:r w:rsidRPr="00513B22">
        <w:rPr>
          <w:rFonts w:ascii="Garamond" w:eastAsia="Times New Roman" w:hAnsi="Garamond" w:cs="Times New Roman"/>
          <w:b/>
          <w:bCs/>
          <w:sz w:val="22"/>
          <w:szCs w:val="22"/>
        </w:rPr>
        <w:noBreakHyphen/>
        <w:t>of</w:t>
      </w:r>
      <w:r w:rsidRPr="00513B22">
        <w:rPr>
          <w:rFonts w:ascii="Garamond" w:eastAsia="Times New Roman" w:hAnsi="Garamond" w:cs="Times New Roman"/>
          <w:b/>
          <w:bCs/>
          <w:sz w:val="22"/>
          <w:szCs w:val="22"/>
        </w:rPr>
        <w:noBreakHyphen/>
        <w:t>Custody</w:t>
      </w:r>
    </w:p>
    <w:p w14:paraId="3D15232D" w14:textId="77777777" w:rsidR="00513B22" w:rsidRPr="00513B22" w:rsidRDefault="00513B22" w:rsidP="00513B22">
      <w:pPr>
        <w:widowControl/>
        <w:rPr>
          <w:rFonts w:ascii="Garamond" w:eastAsia="Times New Roman" w:hAnsi="Garamond" w:cs="Times New Roman"/>
          <w:bCs/>
          <w:sz w:val="22"/>
          <w:szCs w:val="22"/>
        </w:rPr>
      </w:pPr>
      <w:r w:rsidRPr="00513B22">
        <w:rPr>
          <w:rFonts w:ascii="Garamond" w:eastAsia="Times New Roman" w:hAnsi="Garamond" w:cs="Times New Roman"/>
          <w:b/>
          <w:bCs/>
          <w:sz w:val="22"/>
          <w:szCs w:val="22"/>
        </w:rPr>
        <w:t>Contents:</w:t>
      </w:r>
    </w:p>
    <w:p w14:paraId="6EF35793" w14:textId="77777777" w:rsidR="00513B22" w:rsidRPr="00513B22" w:rsidRDefault="00513B22" w:rsidP="00513B22">
      <w:pPr>
        <w:widowControl/>
        <w:numPr>
          <w:ilvl w:val="0"/>
          <w:numId w:val="60"/>
        </w:numPr>
        <w:rPr>
          <w:rFonts w:ascii="Garamond" w:eastAsia="Times New Roman" w:hAnsi="Garamond" w:cs="Times New Roman"/>
          <w:bCs/>
          <w:sz w:val="22"/>
          <w:szCs w:val="22"/>
        </w:rPr>
      </w:pPr>
      <w:r w:rsidRPr="00513B22">
        <w:rPr>
          <w:rFonts w:ascii="Garamond" w:eastAsia="Times New Roman" w:hAnsi="Garamond" w:cs="Times New Roman"/>
          <w:bCs/>
          <w:sz w:val="22"/>
          <w:szCs w:val="22"/>
        </w:rPr>
        <w:t xml:space="preserve">Data Disposition &amp; Retention Attestation </w:t>
      </w:r>
      <w:proofErr w:type="gramStart"/>
      <w:r w:rsidRPr="00513B22">
        <w:rPr>
          <w:rFonts w:ascii="Garamond" w:eastAsia="Times New Roman" w:hAnsi="Garamond" w:cs="Times New Roman"/>
          <w:bCs/>
          <w:sz w:val="22"/>
          <w:szCs w:val="22"/>
        </w:rPr>
        <w:t>template</w:t>
      </w:r>
      <w:proofErr w:type="gramEnd"/>
    </w:p>
    <w:p w14:paraId="0873A7A1" w14:textId="77777777" w:rsidR="00513B22" w:rsidRPr="00513B22" w:rsidRDefault="00513B22" w:rsidP="00513B22">
      <w:pPr>
        <w:widowControl/>
        <w:numPr>
          <w:ilvl w:val="0"/>
          <w:numId w:val="60"/>
        </w:numPr>
        <w:rPr>
          <w:rFonts w:ascii="Garamond" w:eastAsia="Times New Roman" w:hAnsi="Garamond" w:cs="Times New Roman"/>
          <w:bCs/>
          <w:sz w:val="22"/>
          <w:szCs w:val="22"/>
        </w:rPr>
      </w:pPr>
      <w:r w:rsidRPr="00513B22">
        <w:rPr>
          <w:rFonts w:ascii="Garamond" w:eastAsia="Times New Roman" w:hAnsi="Garamond" w:cs="Times New Roman"/>
          <w:bCs/>
          <w:sz w:val="22"/>
          <w:szCs w:val="22"/>
        </w:rPr>
        <w:t>Data destruction workflow and roles</w:t>
      </w:r>
    </w:p>
    <w:p w14:paraId="57F27D77" w14:textId="77777777" w:rsidR="00513B22" w:rsidRPr="00513B22" w:rsidRDefault="00513B22" w:rsidP="00513B22">
      <w:pPr>
        <w:widowControl/>
        <w:numPr>
          <w:ilvl w:val="0"/>
          <w:numId w:val="60"/>
        </w:numPr>
        <w:rPr>
          <w:rFonts w:ascii="Garamond" w:eastAsia="Times New Roman" w:hAnsi="Garamond" w:cs="Times New Roman"/>
          <w:bCs/>
          <w:sz w:val="22"/>
          <w:szCs w:val="22"/>
        </w:rPr>
      </w:pPr>
      <w:r w:rsidRPr="00513B22">
        <w:rPr>
          <w:rFonts w:ascii="Garamond" w:eastAsia="Times New Roman" w:hAnsi="Garamond" w:cs="Times New Roman"/>
          <w:bCs/>
          <w:sz w:val="22"/>
          <w:szCs w:val="22"/>
        </w:rPr>
        <w:t>Media sanitization SOP (including NIST/IOT</w:t>
      </w:r>
      <w:r w:rsidRPr="00513B22">
        <w:rPr>
          <w:rFonts w:ascii="Garamond" w:eastAsia="Times New Roman" w:hAnsi="Garamond" w:cs="Times New Roman"/>
          <w:bCs/>
          <w:sz w:val="22"/>
          <w:szCs w:val="22"/>
        </w:rPr>
        <w:noBreakHyphen/>
        <w:t>approved methods)</w:t>
      </w:r>
    </w:p>
    <w:p w14:paraId="0CC41DFE" w14:textId="77777777" w:rsidR="00513B22" w:rsidRPr="00513B22" w:rsidRDefault="00513B22" w:rsidP="00513B22">
      <w:pPr>
        <w:widowControl/>
        <w:numPr>
          <w:ilvl w:val="0"/>
          <w:numId w:val="60"/>
        </w:numPr>
        <w:rPr>
          <w:rFonts w:ascii="Garamond" w:eastAsia="Times New Roman" w:hAnsi="Garamond" w:cs="Times New Roman"/>
          <w:bCs/>
          <w:sz w:val="22"/>
          <w:szCs w:val="22"/>
        </w:rPr>
      </w:pPr>
      <w:r w:rsidRPr="00513B22">
        <w:rPr>
          <w:rFonts w:ascii="Garamond" w:eastAsia="Times New Roman" w:hAnsi="Garamond" w:cs="Times New Roman"/>
          <w:bCs/>
          <w:sz w:val="22"/>
          <w:szCs w:val="22"/>
        </w:rPr>
        <w:t>Chain</w:t>
      </w:r>
      <w:r w:rsidRPr="00513B22">
        <w:rPr>
          <w:rFonts w:ascii="Garamond" w:eastAsia="Times New Roman" w:hAnsi="Garamond" w:cs="Times New Roman"/>
          <w:bCs/>
          <w:sz w:val="22"/>
          <w:szCs w:val="22"/>
        </w:rPr>
        <w:noBreakHyphen/>
        <w:t>of</w:t>
      </w:r>
      <w:r w:rsidRPr="00513B22">
        <w:rPr>
          <w:rFonts w:ascii="Garamond" w:eastAsia="Times New Roman" w:hAnsi="Garamond" w:cs="Times New Roman"/>
          <w:bCs/>
          <w:sz w:val="22"/>
          <w:szCs w:val="22"/>
        </w:rPr>
        <w:noBreakHyphen/>
        <w:t>custody form</w:t>
      </w:r>
    </w:p>
    <w:p w14:paraId="5ABF51FE" w14:textId="77777777" w:rsidR="00513B22" w:rsidRPr="00513B22" w:rsidRDefault="00513B22" w:rsidP="00513B22">
      <w:pPr>
        <w:widowControl/>
        <w:numPr>
          <w:ilvl w:val="0"/>
          <w:numId w:val="60"/>
        </w:numPr>
        <w:rPr>
          <w:rFonts w:ascii="Garamond" w:eastAsia="Times New Roman" w:hAnsi="Garamond" w:cs="Times New Roman"/>
          <w:bCs/>
          <w:sz w:val="22"/>
          <w:szCs w:val="22"/>
        </w:rPr>
      </w:pPr>
      <w:r w:rsidRPr="00513B22">
        <w:rPr>
          <w:rFonts w:ascii="Garamond" w:eastAsia="Times New Roman" w:hAnsi="Garamond" w:cs="Times New Roman"/>
          <w:bCs/>
          <w:sz w:val="22"/>
          <w:szCs w:val="22"/>
        </w:rPr>
        <w:t>Final evidence package requirements checklist</w:t>
      </w:r>
    </w:p>
    <w:p w14:paraId="127D9ED1" w14:textId="77777777" w:rsidR="00513B22" w:rsidRPr="006B152C" w:rsidRDefault="00513B22" w:rsidP="006B152C">
      <w:pPr>
        <w:widowControl/>
        <w:rPr>
          <w:rFonts w:ascii="Garamond" w:eastAsia="Times New Roman" w:hAnsi="Garamond" w:cs="Times New Roman"/>
          <w:bCs/>
          <w:sz w:val="22"/>
          <w:szCs w:val="22"/>
        </w:rPr>
      </w:pPr>
    </w:p>
    <w:sectPr w:rsidR="00513B22" w:rsidRPr="006B152C" w:rsidSect="00081FDF">
      <w:type w:val="continuous"/>
      <w:pgSz w:w="15840" w:h="12240"/>
      <w:pgMar w:top="1440" w:right="1440" w:bottom="1440" w:left="1440" w:header="0" w:footer="720" w:gutter="0"/>
      <w:cols w:num="2" w:space="720" w:equalWidth="0">
        <w:col w:w="6120" w:space="720"/>
        <w:col w:w="61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6B8C" w14:textId="77777777" w:rsidR="00187D6D" w:rsidRDefault="00187D6D">
      <w:r>
        <w:separator/>
      </w:r>
    </w:p>
  </w:endnote>
  <w:endnote w:type="continuationSeparator" w:id="0">
    <w:p w14:paraId="1A85FCB4" w14:textId="77777777" w:rsidR="00187D6D" w:rsidRDefault="00187D6D">
      <w:r>
        <w:continuationSeparator/>
      </w:r>
    </w:p>
  </w:endnote>
  <w:endnote w:type="continuationNotice" w:id="1">
    <w:p w14:paraId="1D72B8ED" w14:textId="77777777" w:rsidR="00187D6D" w:rsidRDefault="00187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F5F1" w14:textId="77777777" w:rsidR="005E6EB3" w:rsidRDefault="005E6EB3">
    <w:pPr>
      <w:tabs>
        <w:tab w:val="center" w:pos="4680"/>
        <w:tab w:val="right" w:pos="9360"/>
      </w:tabs>
      <w:jc w:val="center"/>
      <w:rPr>
        <w:rFonts w:ascii="Times New Roman" w:eastAsia="Times New Roman" w:hAnsi="Times New Roman" w:cs="Times New Roman"/>
        <w:sz w:val="20"/>
        <w:szCs w:val="20"/>
      </w:rPr>
    </w:pPr>
    <w:r>
      <w:fldChar w:fldCharType="begin"/>
    </w:r>
    <w:r>
      <w:instrText>PAGE</w:instrText>
    </w:r>
    <w:r>
      <w:fldChar w:fldCharType="separate"/>
    </w:r>
    <w:r w:rsidR="009E6E24">
      <w:rPr>
        <w:noProof/>
      </w:rPr>
      <w:t>21</w:t>
    </w:r>
    <w:r>
      <w:fldChar w:fldCharType="end"/>
    </w:r>
  </w:p>
  <w:p w14:paraId="184AD1F4" w14:textId="77777777" w:rsidR="005E6EB3" w:rsidRDefault="005E6EB3">
    <w:pPr>
      <w:tabs>
        <w:tab w:val="center" w:pos="4680"/>
        <w:tab w:val="right" w:pos="9360"/>
      </w:tabs>
      <w:spacing w:after="1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59A7" w14:textId="77777777" w:rsidR="00187D6D" w:rsidRDefault="00187D6D">
      <w:r>
        <w:separator/>
      </w:r>
    </w:p>
  </w:footnote>
  <w:footnote w:type="continuationSeparator" w:id="0">
    <w:p w14:paraId="6A21B63F" w14:textId="77777777" w:rsidR="00187D6D" w:rsidRDefault="00187D6D">
      <w:r>
        <w:continuationSeparator/>
      </w:r>
    </w:p>
  </w:footnote>
  <w:footnote w:type="continuationNotice" w:id="1">
    <w:p w14:paraId="45F917E0" w14:textId="77777777" w:rsidR="00187D6D" w:rsidRDefault="00187D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A1C06"/>
    <w:multiLevelType w:val="multilevel"/>
    <w:tmpl w:val="7DF0C4E4"/>
    <w:lvl w:ilvl="0">
      <w:start w:val="1"/>
      <w:numFmt w:val="bullet"/>
      <w:lvlText w:val="o"/>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7211ABC"/>
    <w:multiLevelType w:val="multilevel"/>
    <w:tmpl w:val="A3BE386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 w15:restartNumberingAfterBreak="0">
    <w:nsid w:val="084F66D6"/>
    <w:multiLevelType w:val="multilevel"/>
    <w:tmpl w:val="DB18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D4FC2"/>
    <w:multiLevelType w:val="multilevel"/>
    <w:tmpl w:val="08B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73DD8"/>
    <w:multiLevelType w:val="multilevel"/>
    <w:tmpl w:val="A172FC3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F5273AD"/>
    <w:multiLevelType w:val="multilevel"/>
    <w:tmpl w:val="F306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42B68"/>
    <w:multiLevelType w:val="multilevel"/>
    <w:tmpl w:val="C2523A98"/>
    <w:lvl w:ilvl="0">
      <w:start w:val="4"/>
      <w:numFmt w:val="bullet"/>
      <w:lvlText w:val="•"/>
      <w:lvlJc w:val="left"/>
      <w:pPr>
        <w:ind w:left="450" w:firstLine="90"/>
      </w:pPr>
      <w:rPr>
        <w:rFonts w:ascii="Arial" w:eastAsia="Arial" w:hAnsi="Arial" w:cs="Arial"/>
        <w:color w:val="000000"/>
      </w:rPr>
    </w:lvl>
    <w:lvl w:ilvl="1">
      <w:start w:val="1"/>
      <w:numFmt w:val="bullet"/>
      <w:lvlText w:val="o"/>
      <w:lvlJc w:val="left"/>
      <w:pPr>
        <w:ind w:left="1170" w:firstLine="810"/>
      </w:pPr>
      <w:rPr>
        <w:rFonts w:ascii="Arial" w:eastAsia="Arial" w:hAnsi="Arial" w:cs="Arial"/>
        <w:color w:val="000000"/>
      </w:rPr>
    </w:lvl>
    <w:lvl w:ilvl="2">
      <w:start w:val="1"/>
      <w:numFmt w:val="lowerRoman"/>
      <w:lvlText w:val="%3."/>
      <w:lvlJc w:val="right"/>
      <w:pPr>
        <w:ind w:left="1890" w:firstLine="1710"/>
      </w:pPr>
    </w:lvl>
    <w:lvl w:ilvl="3">
      <w:start w:val="1"/>
      <w:numFmt w:val="decimal"/>
      <w:lvlText w:val="%4."/>
      <w:lvlJc w:val="left"/>
      <w:pPr>
        <w:ind w:left="2610" w:firstLine="2250"/>
      </w:pPr>
    </w:lvl>
    <w:lvl w:ilvl="4">
      <w:start w:val="1"/>
      <w:numFmt w:val="lowerLetter"/>
      <w:lvlText w:val="%5."/>
      <w:lvlJc w:val="left"/>
      <w:pPr>
        <w:ind w:left="3330" w:firstLine="2970"/>
      </w:pPr>
    </w:lvl>
    <w:lvl w:ilvl="5">
      <w:start w:val="1"/>
      <w:numFmt w:val="lowerRoman"/>
      <w:lvlText w:val="%6."/>
      <w:lvlJc w:val="right"/>
      <w:pPr>
        <w:ind w:left="4050" w:firstLine="3870"/>
      </w:pPr>
    </w:lvl>
    <w:lvl w:ilvl="6">
      <w:start w:val="1"/>
      <w:numFmt w:val="decimal"/>
      <w:lvlText w:val="%7."/>
      <w:lvlJc w:val="left"/>
      <w:pPr>
        <w:ind w:left="4770" w:firstLine="4410"/>
      </w:pPr>
    </w:lvl>
    <w:lvl w:ilvl="7">
      <w:start w:val="1"/>
      <w:numFmt w:val="lowerLetter"/>
      <w:lvlText w:val="%8."/>
      <w:lvlJc w:val="left"/>
      <w:pPr>
        <w:ind w:left="5490" w:firstLine="5130"/>
      </w:pPr>
    </w:lvl>
    <w:lvl w:ilvl="8">
      <w:start w:val="1"/>
      <w:numFmt w:val="lowerRoman"/>
      <w:lvlText w:val="%9."/>
      <w:lvlJc w:val="right"/>
      <w:pPr>
        <w:ind w:left="6210" w:firstLine="6030"/>
      </w:pPr>
    </w:lvl>
  </w:abstractNum>
  <w:abstractNum w:abstractNumId="7" w15:restartNumberingAfterBreak="0">
    <w:nsid w:val="127012B4"/>
    <w:multiLevelType w:val="multilevel"/>
    <w:tmpl w:val="597A169E"/>
    <w:lvl w:ilvl="0">
      <w:start w:val="1"/>
      <w:numFmt w:val="decimal"/>
      <w:lvlText w:val="%1."/>
      <w:lvlJc w:val="left"/>
      <w:pPr>
        <w:ind w:left="360" w:firstLine="360"/>
      </w:pPr>
    </w:lvl>
    <w:lvl w:ilvl="1">
      <w:start w:val="1"/>
      <w:numFmt w:val="decimal"/>
      <w:lvlText w:val="%1.%2."/>
      <w:lvlJc w:val="left"/>
      <w:pPr>
        <w:ind w:left="702" w:firstLine="972"/>
      </w:pPr>
      <w:rPr>
        <w:b/>
        <w:color w:val="000000"/>
        <w:sz w:val="24"/>
        <w:szCs w:val="24"/>
      </w:rPr>
    </w:lvl>
    <w:lvl w:ilvl="2">
      <w:start w:val="1"/>
      <w:numFmt w:val="bullet"/>
      <w:lvlText w:val="●"/>
      <w:lvlJc w:val="left"/>
      <w:pPr>
        <w:ind w:left="1224" w:firstLine="1944"/>
      </w:pPr>
      <w:rPr>
        <w:rFonts w:ascii="Arial" w:eastAsia="Arial" w:hAnsi="Arial" w:cs="Arial"/>
      </w:rPr>
    </w:lvl>
    <w:lvl w:ilvl="3">
      <w:start w:val="1"/>
      <w:numFmt w:val="decimal"/>
      <w:lvlText w:val="%1.%2.●.%4."/>
      <w:lvlJc w:val="left"/>
      <w:pPr>
        <w:ind w:left="1728" w:firstLine="2808"/>
      </w:pPr>
    </w:lvl>
    <w:lvl w:ilvl="4">
      <w:start w:val="1"/>
      <w:numFmt w:val="decimal"/>
      <w:lvlText w:val="%1.%2.●.%4.%5."/>
      <w:lvlJc w:val="left"/>
      <w:pPr>
        <w:ind w:left="2232" w:firstLine="3672"/>
      </w:pPr>
    </w:lvl>
    <w:lvl w:ilvl="5">
      <w:start w:val="1"/>
      <w:numFmt w:val="decimal"/>
      <w:lvlText w:val="%1.%2.●.%4.%5.%6."/>
      <w:lvlJc w:val="left"/>
      <w:pPr>
        <w:ind w:left="2736" w:firstLine="4536"/>
      </w:pPr>
    </w:lvl>
    <w:lvl w:ilvl="6">
      <w:start w:val="1"/>
      <w:numFmt w:val="decimal"/>
      <w:lvlText w:val="%1.%2.●.%4.%5.%6.%7."/>
      <w:lvlJc w:val="left"/>
      <w:pPr>
        <w:ind w:left="3240" w:firstLine="5400"/>
      </w:pPr>
    </w:lvl>
    <w:lvl w:ilvl="7">
      <w:start w:val="1"/>
      <w:numFmt w:val="decimal"/>
      <w:lvlText w:val="%1.%2.●.%4.%5.%6.%7.%8."/>
      <w:lvlJc w:val="left"/>
      <w:pPr>
        <w:ind w:left="3744" w:firstLine="6263"/>
      </w:pPr>
    </w:lvl>
    <w:lvl w:ilvl="8">
      <w:start w:val="1"/>
      <w:numFmt w:val="decimal"/>
      <w:lvlText w:val="%1.%2.●.%4.%5.%6.%7.%8.%9."/>
      <w:lvlJc w:val="left"/>
      <w:pPr>
        <w:ind w:left="4320" w:firstLine="7200"/>
      </w:pPr>
    </w:lvl>
  </w:abstractNum>
  <w:abstractNum w:abstractNumId="8" w15:restartNumberingAfterBreak="0">
    <w:nsid w:val="12C82997"/>
    <w:multiLevelType w:val="multilevel"/>
    <w:tmpl w:val="962A37F0"/>
    <w:lvl w:ilvl="0">
      <w:start w:val="1"/>
      <w:numFmt w:val="decimal"/>
      <w:lvlText w:val="1.%1"/>
      <w:lvlJc w:val="center"/>
      <w:pPr>
        <w:ind w:left="1080" w:firstLine="72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20422FD1"/>
    <w:multiLevelType w:val="hybridMultilevel"/>
    <w:tmpl w:val="57109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7A1780"/>
    <w:multiLevelType w:val="multilevel"/>
    <w:tmpl w:val="9C18DFD8"/>
    <w:lvl w:ilvl="0">
      <w:start w:val="1"/>
      <w:numFmt w:val="decimal"/>
      <w:lvlText w:val="1.%1"/>
      <w:lvlJc w:val="center"/>
      <w:pPr>
        <w:ind w:left="1080" w:firstLine="180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1" w15:restartNumberingAfterBreak="0">
    <w:nsid w:val="25D63415"/>
    <w:multiLevelType w:val="multilevel"/>
    <w:tmpl w:val="8AF8F3EE"/>
    <w:lvl w:ilvl="0">
      <w:start w:val="1"/>
      <w:numFmt w:val="bullet"/>
      <w:lvlText w:val="●"/>
      <w:lvlJc w:val="left"/>
      <w:pPr>
        <w:ind w:left="403" w:firstLine="445"/>
      </w:pPr>
      <w:rPr>
        <w:rFonts w:ascii="Arial" w:eastAsia="Arial" w:hAnsi="Arial" w:cs="Arial"/>
        <w:color w:val="000000"/>
        <w:sz w:val="16"/>
        <w:szCs w:val="16"/>
        <w:u w:val="none"/>
      </w:rPr>
    </w:lvl>
    <w:lvl w:ilvl="1">
      <w:start w:val="1"/>
      <w:numFmt w:val="bullet"/>
      <w:lvlText w:val="o"/>
      <w:lvlJc w:val="left"/>
      <w:pPr>
        <w:ind w:left="1123" w:firstLine="1886"/>
      </w:pPr>
      <w:rPr>
        <w:rFonts w:ascii="Arial" w:eastAsia="Arial" w:hAnsi="Arial" w:cs="Arial"/>
      </w:rPr>
    </w:lvl>
    <w:lvl w:ilvl="2">
      <w:start w:val="1"/>
      <w:numFmt w:val="bullet"/>
      <w:lvlText w:val="▪"/>
      <w:lvlJc w:val="left"/>
      <w:pPr>
        <w:ind w:left="1843" w:firstLine="3326"/>
      </w:pPr>
      <w:rPr>
        <w:rFonts w:ascii="Arial" w:eastAsia="Arial" w:hAnsi="Arial" w:cs="Arial"/>
      </w:rPr>
    </w:lvl>
    <w:lvl w:ilvl="3">
      <w:start w:val="1"/>
      <w:numFmt w:val="bullet"/>
      <w:lvlText w:val="●"/>
      <w:lvlJc w:val="left"/>
      <w:pPr>
        <w:ind w:left="2563" w:firstLine="4766"/>
      </w:pPr>
      <w:rPr>
        <w:rFonts w:ascii="Arial" w:eastAsia="Arial" w:hAnsi="Arial" w:cs="Arial"/>
      </w:rPr>
    </w:lvl>
    <w:lvl w:ilvl="4">
      <w:start w:val="1"/>
      <w:numFmt w:val="bullet"/>
      <w:lvlText w:val="o"/>
      <w:lvlJc w:val="left"/>
      <w:pPr>
        <w:ind w:left="3283" w:firstLine="6206"/>
      </w:pPr>
      <w:rPr>
        <w:rFonts w:ascii="Arial" w:eastAsia="Arial" w:hAnsi="Arial" w:cs="Arial"/>
      </w:rPr>
    </w:lvl>
    <w:lvl w:ilvl="5">
      <w:start w:val="1"/>
      <w:numFmt w:val="bullet"/>
      <w:lvlText w:val="▪"/>
      <w:lvlJc w:val="left"/>
      <w:pPr>
        <w:ind w:left="4003" w:firstLine="7646"/>
      </w:pPr>
      <w:rPr>
        <w:rFonts w:ascii="Arial" w:eastAsia="Arial" w:hAnsi="Arial" w:cs="Arial"/>
      </w:rPr>
    </w:lvl>
    <w:lvl w:ilvl="6">
      <w:start w:val="1"/>
      <w:numFmt w:val="bullet"/>
      <w:lvlText w:val="●"/>
      <w:lvlJc w:val="left"/>
      <w:pPr>
        <w:ind w:left="4723" w:firstLine="9086"/>
      </w:pPr>
      <w:rPr>
        <w:rFonts w:ascii="Arial" w:eastAsia="Arial" w:hAnsi="Arial" w:cs="Arial"/>
      </w:rPr>
    </w:lvl>
    <w:lvl w:ilvl="7">
      <w:start w:val="1"/>
      <w:numFmt w:val="bullet"/>
      <w:lvlText w:val="o"/>
      <w:lvlJc w:val="left"/>
      <w:pPr>
        <w:ind w:left="5443" w:firstLine="10526"/>
      </w:pPr>
      <w:rPr>
        <w:rFonts w:ascii="Arial" w:eastAsia="Arial" w:hAnsi="Arial" w:cs="Arial"/>
      </w:rPr>
    </w:lvl>
    <w:lvl w:ilvl="8">
      <w:start w:val="1"/>
      <w:numFmt w:val="bullet"/>
      <w:lvlText w:val="▪"/>
      <w:lvlJc w:val="left"/>
      <w:pPr>
        <w:ind w:left="6163" w:firstLine="11966"/>
      </w:pPr>
      <w:rPr>
        <w:rFonts w:ascii="Arial" w:eastAsia="Arial" w:hAnsi="Arial" w:cs="Arial"/>
      </w:rPr>
    </w:lvl>
  </w:abstractNum>
  <w:abstractNum w:abstractNumId="12" w15:restartNumberingAfterBreak="0">
    <w:nsid w:val="27AD5D75"/>
    <w:multiLevelType w:val="multilevel"/>
    <w:tmpl w:val="30860B84"/>
    <w:lvl w:ilvl="0">
      <w:start w:val="1"/>
      <w:numFmt w:val="bullet"/>
      <w:lvlText w:val="●"/>
      <w:lvlJc w:val="left"/>
      <w:pPr>
        <w:ind w:left="360" w:firstLine="360"/>
      </w:pPr>
      <w:rPr>
        <w:rFonts w:ascii="Arial" w:eastAsia="Arial" w:hAnsi="Arial" w:cs="Arial"/>
      </w:rPr>
    </w:lvl>
    <w:lvl w:ilvl="1">
      <w:start w:val="1"/>
      <w:numFmt w:val="bullet"/>
      <w:lvlText w:val="o"/>
      <w:lvlJc w:val="left"/>
      <w:pPr>
        <w:ind w:left="2250" w:firstLine="4140"/>
      </w:pPr>
      <w:rPr>
        <w:rFonts w:ascii="Arial" w:eastAsia="Arial" w:hAnsi="Arial" w:cs="Arial"/>
        <w:color w:val="000000"/>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13" w15:restartNumberingAfterBreak="0">
    <w:nsid w:val="29E04192"/>
    <w:multiLevelType w:val="multilevel"/>
    <w:tmpl w:val="A1B4ECA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2C4045AA"/>
    <w:multiLevelType w:val="multilevel"/>
    <w:tmpl w:val="809096A6"/>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15" w15:restartNumberingAfterBreak="0">
    <w:nsid w:val="2CCE1ABD"/>
    <w:multiLevelType w:val="hybridMultilevel"/>
    <w:tmpl w:val="019AA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62BDC"/>
    <w:multiLevelType w:val="multilevel"/>
    <w:tmpl w:val="B3267122"/>
    <w:lvl w:ilvl="0">
      <w:start w:val="4"/>
      <w:numFmt w:val="bullet"/>
      <w:lvlText w:val="•"/>
      <w:lvlJc w:val="left"/>
      <w:pPr>
        <w:ind w:left="1152" w:firstLine="792"/>
      </w:pPr>
      <w:rPr>
        <w:rFonts w:ascii="Arial" w:eastAsia="Arial" w:hAnsi="Arial" w:cs="Arial"/>
        <w:color w:val="000000"/>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17" w15:restartNumberingAfterBreak="0">
    <w:nsid w:val="32CA3E1E"/>
    <w:multiLevelType w:val="multilevel"/>
    <w:tmpl w:val="69FC76A4"/>
    <w:lvl w:ilvl="0">
      <w:start w:val="1"/>
      <w:numFmt w:val="bullet"/>
      <w:lvlText w:val="o"/>
      <w:lvlJc w:val="left"/>
      <w:pPr>
        <w:ind w:left="2034" w:firstLine="1674"/>
      </w:pPr>
      <w:rPr>
        <w:rFonts w:ascii="Arial" w:eastAsia="Arial" w:hAnsi="Arial" w:cs="Arial"/>
        <w:color w:val="000000"/>
      </w:rPr>
    </w:lvl>
    <w:lvl w:ilvl="1">
      <w:start w:val="1"/>
      <w:numFmt w:val="bullet"/>
      <w:lvlText w:val="o"/>
      <w:lvlJc w:val="left"/>
      <w:pPr>
        <w:ind w:left="2754" w:firstLine="2394"/>
      </w:pPr>
      <w:rPr>
        <w:rFonts w:ascii="Arial" w:eastAsia="Arial" w:hAnsi="Arial" w:cs="Arial"/>
      </w:rPr>
    </w:lvl>
    <w:lvl w:ilvl="2">
      <w:start w:val="1"/>
      <w:numFmt w:val="lowerRoman"/>
      <w:lvlText w:val="%3."/>
      <w:lvlJc w:val="right"/>
      <w:pPr>
        <w:ind w:left="3474" w:firstLine="3294"/>
      </w:pPr>
    </w:lvl>
    <w:lvl w:ilvl="3">
      <w:start w:val="1"/>
      <w:numFmt w:val="decimal"/>
      <w:lvlText w:val="%4."/>
      <w:lvlJc w:val="left"/>
      <w:pPr>
        <w:ind w:left="4194" w:firstLine="3834"/>
      </w:pPr>
    </w:lvl>
    <w:lvl w:ilvl="4">
      <w:start w:val="1"/>
      <w:numFmt w:val="lowerLetter"/>
      <w:lvlText w:val="%5."/>
      <w:lvlJc w:val="left"/>
      <w:pPr>
        <w:ind w:left="4914" w:firstLine="4554"/>
      </w:pPr>
    </w:lvl>
    <w:lvl w:ilvl="5">
      <w:start w:val="1"/>
      <w:numFmt w:val="lowerRoman"/>
      <w:lvlText w:val="%6."/>
      <w:lvlJc w:val="right"/>
      <w:pPr>
        <w:ind w:left="5634" w:firstLine="5454"/>
      </w:pPr>
    </w:lvl>
    <w:lvl w:ilvl="6">
      <w:start w:val="1"/>
      <w:numFmt w:val="decimal"/>
      <w:lvlText w:val="%7."/>
      <w:lvlJc w:val="left"/>
      <w:pPr>
        <w:ind w:left="6354" w:firstLine="5994"/>
      </w:pPr>
    </w:lvl>
    <w:lvl w:ilvl="7">
      <w:start w:val="1"/>
      <w:numFmt w:val="lowerLetter"/>
      <w:lvlText w:val="%8."/>
      <w:lvlJc w:val="left"/>
      <w:pPr>
        <w:ind w:left="7074" w:firstLine="6714"/>
      </w:pPr>
    </w:lvl>
    <w:lvl w:ilvl="8">
      <w:start w:val="1"/>
      <w:numFmt w:val="lowerRoman"/>
      <w:lvlText w:val="%9."/>
      <w:lvlJc w:val="right"/>
      <w:pPr>
        <w:ind w:left="7794" w:firstLine="7614"/>
      </w:pPr>
    </w:lvl>
  </w:abstractNum>
  <w:abstractNum w:abstractNumId="18" w15:restartNumberingAfterBreak="0">
    <w:nsid w:val="33EF14BE"/>
    <w:multiLevelType w:val="multilevel"/>
    <w:tmpl w:val="EE56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182B72"/>
    <w:multiLevelType w:val="multilevel"/>
    <w:tmpl w:val="D22EE134"/>
    <w:lvl w:ilvl="0">
      <w:start w:val="1"/>
      <w:numFmt w:val="decimal"/>
      <w:lvlText w:val="%1."/>
      <w:lvlJc w:val="left"/>
      <w:pPr>
        <w:ind w:left="360" w:firstLine="0"/>
      </w:pPr>
      <w:rPr>
        <w:b w:val="0"/>
        <w:i w:val="0"/>
      </w:rPr>
    </w:lvl>
    <w:lvl w:ilvl="1">
      <w:start w:val="1"/>
      <w:numFmt w:val="lowerLetter"/>
      <w:lvlText w:val="%2."/>
      <w:lvlJc w:val="left"/>
      <w:pPr>
        <w:ind w:left="720" w:firstLine="360"/>
      </w:pPr>
      <w:rPr>
        <w:b w:val="0"/>
        <w:i w:val="0"/>
      </w:rPr>
    </w:lvl>
    <w:lvl w:ilvl="2">
      <w:start w:val="1"/>
      <w:numFmt w:val="lowerRoman"/>
      <w:lvlText w:val="%3."/>
      <w:lvlJc w:val="right"/>
      <w:pPr>
        <w:ind w:left="1440" w:firstLine="1260"/>
      </w:pPr>
    </w:lvl>
    <w:lvl w:ilvl="3">
      <w:start w:val="1"/>
      <w:numFmt w:val="decimal"/>
      <w:lvlText w:val="%4."/>
      <w:lvlJc w:val="left"/>
      <w:pPr>
        <w:ind w:left="2160" w:firstLine="1800"/>
      </w:pPr>
    </w:lvl>
    <w:lvl w:ilvl="4">
      <w:start w:val="1"/>
      <w:numFmt w:val="lowerLetter"/>
      <w:lvlText w:val="%5."/>
      <w:lvlJc w:val="left"/>
      <w:pPr>
        <w:ind w:left="2880" w:firstLine="2520"/>
      </w:pPr>
    </w:lvl>
    <w:lvl w:ilvl="5">
      <w:start w:val="1"/>
      <w:numFmt w:val="lowerRoman"/>
      <w:lvlText w:val="%6."/>
      <w:lvlJc w:val="right"/>
      <w:pPr>
        <w:ind w:left="3600" w:firstLine="3420"/>
      </w:pPr>
    </w:lvl>
    <w:lvl w:ilvl="6">
      <w:start w:val="1"/>
      <w:numFmt w:val="decimal"/>
      <w:lvlText w:val="%7."/>
      <w:lvlJc w:val="left"/>
      <w:pPr>
        <w:ind w:left="4320" w:firstLine="3960"/>
      </w:pPr>
    </w:lvl>
    <w:lvl w:ilvl="7">
      <w:start w:val="1"/>
      <w:numFmt w:val="lowerLetter"/>
      <w:lvlText w:val="%8."/>
      <w:lvlJc w:val="left"/>
      <w:pPr>
        <w:ind w:left="5040" w:firstLine="4680"/>
      </w:pPr>
    </w:lvl>
    <w:lvl w:ilvl="8">
      <w:start w:val="1"/>
      <w:numFmt w:val="lowerRoman"/>
      <w:lvlText w:val="%9."/>
      <w:lvlJc w:val="right"/>
      <w:pPr>
        <w:ind w:left="5760" w:firstLine="5580"/>
      </w:pPr>
    </w:lvl>
  </w:abstractNum>
  <w:abstractNum w:abstractNumId="20" w15:restartNumberingAfterBreak="0">
    <w:nsid w:val="34527E99"/>
    <w:multiLevelType w:val="multilevel"/>
    <w:tmpl w:val="1EFC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E4299A"/>
    <w:multiLevelType w:val="multilevel"/>
    <w:tmpl w:val="466617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366C01B3"/>
    <w:multiLevelType w:val="multilevel"/>
    <w:tmpl w:val="CE9487F6"/>
    <w:lvl w:ilvl="0">
      <w:start w:val="1"/>
      <w:numFmt w:val="decimal"/>
      <w:lvlText w:val="%1."/>
      <w:lvlJc w:val="left"/>
      <w:pPr>
        <w:ind w:left="360" w:firstLine="0"/>
      </w:pPr>
    </w:lvl>
    <w:lvl w:ilvl="1">
      <w:start w:val="1"/>
      <w:numFmt w:val="decimal"/>
      <w:lvlText w:val="%1.%2."/>
      <w:lvlJc w:val="left"/>
      <w:pPr>
        <w:ind w:left="702" w:firstLine="270"/>
      </w:pPr>
      <w:rPr>
        <w:b/>
        <w:color w:val="000000"/>
        <w:sz w:val="24"/>
        <w:szCs w:val="24"/>
      </w:rPr>
    </w:lvl>
    <w:lvl w:ilvl="2">
      <w:start w:val="1"/>
      <w:numFmt w:val="bullet"/>
      <w:lvlText w:val="●"/>
      <w:lvlJc w:val="left"/>
      <w:pPr>
        <w:ind w:left="1224" w:firstLine="720"/>
      </w:pPr>
      <w:rPr>
        <w:rFonts w:ascii="Arial" w:eastAsia="Arial" w:hAnsi="Arial" w:cs="Arial"/>
      </w:rPr>
    </w:lvl>
    <w:lvl w:ilvl="3">
      <w:start w:val="1"/>
      <w:numFmt w:val="decimal"/>
      <w:lvlText w:val="%1.%2.●.%4."/>
      <w:lvlJc w:val="left"/>
      <w:pPr>
        <w:ind w:left="1728" w:firstLine="1080"/>
      </w:pPr>
    </w:lvl>
    <w:lvl w:ilvl="4">
      <w:start w:val="1"/>
      <w:numFmt w:val="decimal"/>
      <w:lvlText w:val="%1.%2.●.%4.%5."/>
      <w:lvlJc w:val="left"/>
      <w:pPr>
        <w:ind w:left="2232" w:firstLine="1440"/>
      </w:pPr>
    </w:lvl>
    <w:lvl w:ilvl="5">
      <w:start w:val="1"/>
      <w:numFmt w:val="decimal"/>
      <w:lvlText w:val="%1.%2.●.%4.%5.%6."/>
      <w:lvlJc w:val="left"/>
      <w:pPr>
        <w:ind w:left="2736" w:firstLine="1800"/>
      </w:pPr>
    </w:lvl>
    <w:lvl w:ilvl="6">
      <w:start w:val="1"/>
      <w:numFmt w:val="decimal"/>
      <w:lvlText w:val="%1.%2.●.%4.%5.%6.%7."/>
      <w:lvlJc w:val="left"/>
      <w:pPr>
        <w:ind w:left="3240" w:firstLine="2160"/>
      </w:pPr>
    </w:lvl>
    <w:lvl w:ilvl="7">
      <w:start w:val="1"/>
      <w:numFmt w:val="decimal"/>
      <w:lvlText w:val="%1.%2.●.%4.%5.%6.%7.%8."/>
      <w:lvlJc w:val="left"/>
      <w:pPr>
        <w:ind w:left="3744" w:firstLine="2519"/>
      </w:pPr>
    </w:lvl>
    <w:lvl w:ilvl="8">
      <w:start w:val="1"/>
      <w:numFmt w:val="decimal"/>
      <w:lvlText w:val="%1.%2.●.%4.%5.%6.%7.%8.%9."/>
      <w:lvlJc w:val="left"/>
      <w:pPr>
        <w:ind w:left="4320" w:firstLine="2880"/>
      </w:pPr>
    </w:lvl>
  </w:abstractNum>
  <w:abstractNum w:abstractNumId="23" w15:restartNumberingAfterBreak="0">
    <w:nsid w:val="3723052D"/>
    <w:multiLevelType w:val="hybridMultilevel"/>
    <w:tmpl w:val="9E34BE1E"/>
    <w:lvl w:ilvl="0" w:tplc="9800A480">
      <w:start w:val="1"/>
      <w:numFmt w:val="bullet"/>
      <w:lvlText w:val=""/>
      <w:lvlJc w:val="left"/>
      <w:pPr>
        <w:ind w:left="720" w:hanging="360"/>
      </w:pPr>
      <w:rPr>
        <w:rFonts w:ascii="Symbol" w:hAnsi="Symbol" w:hint="default"/>
      </w:rPr>
    </w:lvl>
    <w:lvl w:ilvl="1" w:tplc="6358952A">
      <w:start w:val="1"/>
      <w:numFmt w:val="bullet"/>
      <w:lvlText w:val="o"/>
      <w:lvlJc w:val="left"/>
      <w:pPr>
        <w:ind w:left="1440" w:hanging="360"/>
      </w:pPr>
      <w:rPr>
        <w:rFonts w:ascii="Courier New" w:hAnsi="Courier New" w:hint="default"/>
      </w:rPr>
    </w:lvl>
    <w:lvl w:ilvl="2" w:tplc="E1CCCB5A">
      <w:start w:val="1"/>
      <w:numFmt w:val="bullet"/>
      <w:lvlText w:val=""/>
      <w:lvlJc w:val="left"/>
      <w:pPr>
        <w:ind w:left="2160" w:hanging="360"/>
      </w:pPr>
      <w:rPr>
        <w:rFonts w:ascii="Wingdings" w:hAnsi="Wingdings" w:hint="default"/>
      </w:rPr>
    </w:lvl>
    <w:lvl w:ilvl="3" w:tplc="E1423698">
      <w:start w:val="1"/>
      <w:numFmt w:val="bullet"/>
      <w:lvlText w:val=""/>
      <w:lvlJc w:val="left"/>
      <w:pPr>
        <w:ind w:left="2880" w:hanging="360"/>
      </w:pPr>
      <w:rPr>
        <w:rFonts w:ascii="Symbol" w:hAnsi="Symbol" w:hint="default"/>
      </w:rPr>
    </w:lvl>
    <w:lvl w:ilvl="4" w:tplc="D02CAD28">
      <w:start w:val="1"/>
      <w:numFmt w:val="bullet"/>
      <w:lvlText w:val="o"/>
      <w:lvlJc w:val="left"/>
      <w:pPr>
        <w:ind w:left="3600" w:hanging="360"/>
      </w:pPr>
      <w:rPr>
        <w:rFonts w:ascii="Courier New" w:hAnsi="Courier New" w:hint="default"/>
      </w:rPr>
    </w:lvl>
    <w:lvl w:ilvl="5" w:tplc="587C2374">
      <w:start w:val="1"/>
      <w:numFmt w:val="bullet"/>
      <w:lvlText w:val=""/>
      <w:lvlJc w:val="left"/>
      <w:pPr>
        <w:ind w:left="4320" w:hanging="360"/>
      </w:pPr>
      <w:rPr>
        <w:rFonts w:ascii="Wingdings" w:hAnsi="Wingdings" w:hint="default"/>
      </w:rPr>
    </w:lvl>
    <w:lvl w:ilvl="6" w:tplc="96FCECFE">
      <w:start w:val="1"/>
      <w:numFmt w:val="bullet"/>
      <w:lvlText w:val=""/>
      <w:lvlJc w:val="left"/>
      <w:pPr>
        <w:ind w:left="5040" w:hanging="360"/>
      </w:pPr>
      <w:rPr>
        <w:rFonts w:ascii="Symbol" w:hAnsi="Symbol" w:hint="default"/>
      </w:rPr>
    </w:lvl>
    <w:lvl w:ilvl="7" w:tplc="5B38E604">
      <w:start w:val="1"/>
      <w:numFmt w:val="bullet"/>
      <w:lvlText w:val="o"/>
      <w:lvlJc w:val="left"/>
      <w:pPr>
        <w:ind w:left="5760" w:hanging="360"/>
      </w:pPr>
      <w:rPr>
        <w:rFonts w:ascii="Courier New" w:hAnsi="Courier New" w:hint="default"/>
      </w:rPr>
    </w:lvl>
    <w:lvl w:ilvl="8" w:tplc="A8DEF7E2">
      <w:start w:val="1"/>
      <w:numFmt w:val="bullet"/>
      <w:lvlText w:val=""/>
      <w:lvlJc w:val="left"/>
      <w:pPr>
        <w:ind w:left="6480" w:hanging="360"/>
      </w:pPr>
      <w:rPr>
        <w:rFonts w:ascii="Wingdings" w:hAnsi="Wingdings" w:hint="default"/>
      </w:rPr>
    </w:lvl>
  </w:abstractNum>
  <w:abstractNum w:abstractNumId="24" w15:restartNumberingAfterBreak="0">
    <w:nsid w:val="3BA4352C"/>
    <w:multiLevelType w:val="multilevel"/>
    <w:tmpl w:val="46024172"/>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25" w15:restartNumberingAfterBreak="0">
    <w:nsid w:val="3BAA1925"/>
    <w:multiLevelType w:val="multilevel"/>
    <w:tmpl w:val="8AE2A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BC5E11"/>
    <w:multiLevelType w:val="multilevel"/>
    <w:tmpl w:val="FEEC47B8"/>
    <w:lvl w:ilvl="0">
      <w:start w:val="4"/>
      <w:numFmt w:val="bullet"/>
      <w:lvlText w:val="•"/>
      <w:lvlJc w:val="left"/>
      <w:pPr>
        <w:ind w:left="720" w:firstLine="360"/>
      </w:pPr>
      <w:rPr>
        <w:rFonts w:ascii="Arial" w:eastAsia="Arial" w:hAnsi="Arial" w:cs="Arial"/>
        <w:color w:val="00000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3FB96617"/>
    <w:multiLevelType w:val="multilevel"/>
    <w:tmpl w:val="AC8C0D5A"/>
    <w:lvl w:ilvl="0">
      <w:start w:val="1"/>
      <w:numFmt w:val="bullet"/>
      <w:lvlText w:val="o"/>
      <w:lvlJc w:val="left"/>
      <w:pPr>
        <w:ind w:left="1152" w:firstLine="1944"/>
      </w:pPr>
      <w:rPr>
        <w:rFonts w:ascii="Arial" w:eastAsia="Arial" w:hAnsi="Arial" w:cs="Arial"/>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8" w15:restartNumberingAfterBreak="0">
    <w:nsid w:val="406C4103"/>
    <w:multiLevelType w:val="multilevel"/>
    <w:tmpl w:val="ADEA98B6"/>
    <w:lvl w:ilvl="0">
      <w:start w:val="4"/>
      <w:numFmt w:val="bullet"/>
      <w:lvlText w:val="•"/>
      <w:lvlJc w:val="left"/>
      <w:pPr>
        <w:ind w:left="1152" w:firstLine="1944"/>
      </w:pPr>
      <w:rPr>
        <w:rFonts w:ascii="Arial" w:eastAsia="Arial" w:hAnsi="Arial" w:cs="Arial"/>
        <w:color w:val="000000"/>
      </w:rPr>
    </w:lvl>
    <w:lvl w:ilvl="1">
      <w:start w:val="1"/>
      <w:numFmt w:val="bullet"/>
      <w:lvlText w:val="o"/>
      <w:lvlJc w:val="left"/>
      <w:pPr>
        <w:ind w:left="1872" w:firstLine="3384"/>
      </w:pPr>
      <w:rPr>
        <w:rFonts w:ascii="Arial" w:eastAsia="Arial" w:hAnsi="Arial" w:cs="Arial"/>
      </w:rPr>
    </w:lvl>
    <w:lvl w:ilvl="2">
      <w:start w:val="1"/>
      <w:numFmt w:val="bullet"/>
      <w:lvlText w:val="▪"/>
      <w:lvlJc w:val="left"/>
      <w:pPr>
        <w:ind w:left="2592" w:firstLine="4824"/>
      </w:pPr>
      <w:rPr>
        <w:rFonts w:ascii="Arial" w:eastAsia="Arial" w:hAnsi="Arial" w:cs="Arial"/>
      </w:rPr>
    </w:lvl>
    <w:lvl w:ilvl="3">
      <w:start w:val="1"/>
      <w:numFmt w:val="bullet"/>
      <w:lvlText w:val="●"/>
      <w:lvlJc w:val="left"/>
      <w:pPr>
        <w:ind w:left="3312" w:firstLine="6264"/>
      </w:pPr>
      <w:rPr>
        <w:rFonts w:ascii="Arial" w:eastAsia="Arial" w:hAnsi="Arial" w:cs="Arial"/>
      </w:rPr>
    </w:lvl>
    <w:lvl w:ilvl="4">
      <w:start w:val="1"/>
      <w:numFmt w:val="bullet"/>
      <w:lvlText w:val="o"/>
      <w:lvlJc w:val="left"/>
      <w:pPr>
        <w:ind w:left="4032" w:firstLine="7704"/>
      </w:pPr>
      <w:rPr>
        <w:rFonts w:ascii="Arial" w:eastAsia="Arial" w:hAnsi="Arial" w:cs="Arial"/>
      </w:rPr>
    </w:lvl>
    <w:lvl w:ilvl="5">
      <w:start w:val="1"/>
      <w:numFmt w:val="bullet"/>
      <w:lvlText w:val="▪"/>
      <w:lvlJc w:val="left"/>
      <w:pPr>
        <w:ind w:left="4752" w:firstLine="9144"/>
      </w:pPr>
      <w:rPr>
        <w:rFonts w:ascii="Arial" w:eastAsia="Arial" w:hAnsi="Arial" w:cs="Arial"/>
      </w:rPr>
    </w:lvl>
    <w:lvl w:ilvl="6">
      <w:start w:val="1"/>
      <w:numFmt w:val="bullet"/>
      <w:lvlText w:val="●"/>
      <w:lvlJc w:val="left"/>
      <w:pPr>
        <w:ind w:left="5472" w:firstLine="10584"/>
      </w:pPr>
      <w:rPr>
        <w:rFonts w:ascii="Arial" w:eastAsia="Arial" w:hAnsi="Arial" w:cs="Arial"/>
      </w:rPr>
    </w:lvl>
    <w:lvl w:ilvl="7">
      <w:start w:val="1"/>
      <w:numFmt w:val="bullet"/>
      <w:lvlText w:val="o"/>
      <w:lvlJc w:val="left"/>
      <w:pPr>
        <w:ind w:left="6192" w:firstLine="12024"/>
      </w:pPr>
      <w:rPr>
        <w:rFonts w:ascii="Arial" w:eastAsia="Arial" w:hAnsi="Arial" w:cs="Arial"/>
      </w:rPr>
    </w:lvl>
    <w:lvl w:ilvl="8">
      <w:start w:val="1"/>
      <w:numFmt w:val="bullet"/>
      <w:lvlText w:val="▪"/>
      <w:lvlJc w:val="left"/>
      <w:pPr>
        <w:ind w:left="6912" w:firstLine="13464"/>
      </w:pPr>
      <w:rPr>
        <w:rFonts w:ascii="Arial" w:eastAsia="Arial" w:hAnsi="Arial" w:cs="Arial"/>
      </w:rPr>
    </w:lvl>
  </w:abstractNum>
  <w:abstractNum w:abstractNumId="29" w15:restartNumberingAfterBreak="0">
    <w:nsid w:val="40DB535B"/>
    <w:multiLevelType w:val="multilevel"/>
    <w:tmpl w:val="3224F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BE37BC"/>
    <w:multiLevelType w:val="multilevel"/>
    <w:tmpl w:val="BF523D5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1" w15:restartNumberingAfterBreak="0">
    <w:nsid w:val="445A65C5"/>
    <w:multiLevelType w:val="multilevel"/>
    <w:tmpl w:val="F42A78B4"/>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upperRoman"/>
      <w:lvlText w:val="%3."/>
      <w:lvlJc w:val="left"/>
      <w:pPr>
        <w:ind w:left="2700" w:firstLine="1980"/>
      </w:pPr>
    </w:lvl>
    <w:lvl w:ilvl="3">
      <w:start w:val="1"/>
      <w:numFmt w:val="bullet"/>
      <w:lvlText w:val="●"/>
      <w:lvlJc w:val="left"/>
      <w:pPr>
        <w:ind w:left="2880" w:firstLine="2520"/>
      </w:pPr>
      <w:rPr>
        <w:rFonts w:ascii="Arial" w:eastAsia="Arial" w:hAnsi="Arial" w:cs="Arial"/>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47E134E4"/>
    <w:multiLevelType w:val="multilevel"/>
    <w:tmpl w:val="9600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93351B"/>
    <w:multiLevelType w:val="hybridMultilevel"/>
    <w:tmpl w:val="0618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C344B7"/>
    <w:multiLevelType w:val="multilevel"/>
    <w:tmpl w:val="A51E0666"/>
    <w:lvl w:ilvl="0">
      <w:start w:val="4"/>
      <w:numFmt w:val="bullet"/>
      <w:lvlText w:val="•"/>
      <w:lvlJc w:val="left"/>
      <w:pPr>
        <w:ind w:left="450" w:firstLine="540"/>
      </w:pPr>
      <w:rPr>
        <w:rFonts w:ascii="Arial" w:eastAsia="Arial" w:hAnsi="Arial" w:cs="Arial"/>
        <w:color w:val="000000"/>
      </w:rPr>
    </w:lvl>
    <w:lvl w:ilvl="1">
      <w:start w:val="1"/>
      <w:numFmt w:val="bullet"/>
      <w:lvlText w:val="o"/>
      <w:lvlJc w:val="left"/>
      <w:pPr>
        <w:ind w:left="1170" w:firstLine="1980"/>
      </w:pPr>
      <w:rPr>
        <w:rFonts w:ascii="Arial" w:eastAsia="Arial" w:hAnsi="Arial" w:cs="Arial"/>
        <w:color w:val="000000"/>
      </w:rPr>
    </w:lvl>
    <w:lvl w:ilvl="2">
      <w:start w:val="1"/>
      <w:numFmt w:val="lowerRoman"/>
      <w:lvlText w:val="%3."/>
      <w:lvlJc w:val="right"/>
      <w:pPr>
        <w:ind w:left="1890" w:firstLine="3600"/>
      </w:pPr>
    </w:lvl>
    <w:lvl w:ilvl="3">
      <w:start w:val="1"/>
      <w:numFmt w:val="decimal"/>
      <w:lvlText w:val="%4."/>
      <w:lvlJc w:val="left"/>
      <w:pPr>
        <w:ind w:left="2610" w:firstLine="4860"/>
      </w:pPr>
    </w:lvl>
    <w:lvl w:ilvl="4">
      <w:start w:val="1"/>
      <w:numFmt w:val="lowerLetter"/>
      <w:lvlText w:val="%5."/>
      <w:lvlJc w:val="left"/>
      <w:pPr>
        <w:ind w:left="3330" w:firstLine="6300"/>
      </w:pPr>
    </w:lvl>
    <w:lvl w:ilvl="5">
      <w:start w:val="1"/>
      <w:numFmt w:val="lowerRoman"/>
      <w:lvlText w:val="%6."/>
      <w:lvlJc w:val="right"/>
      <w:pPr>
        <w:ind w:left="4050" w:firstLine="7920"/>
      </w:pPr>
    </w:lvl>
    <w:lvl w:ilvl="6">
      <w:start w:val="1"/>
      <w:numFmt w:val="decimal"/>
      <w:lvlText w:val="%7."/>
      <w:lvlJc w:val="left"/>
      <w:pPr>
        <w:ind w:left="4770" w:firstLine="9180"/>
      </w:pPr>
    </w:lvl>
    <w:lvl w:ilvl="7">
      <w:start w:val="1"/>
      <w:numFmt w:val="lowerLetter"/>
      <w:lvlText w:val="%8."/>
      <w:lvlJc w:val="left"/>
      <w:pPr>
        <w:ind w:left="5490" w:firstLine="10620"/>
      </w:pPr>
    </w:lvl>
    <w:lvl w:ilvl="8">
      <w:start w:val="1"/>
      <w:numFmt w:val="lowerRoman"/>
      <w:lvlText w:val="%9."/>
      <w:lvlJc w:val="right"/>
      <w:pPr>
        <w:ind w:left="6210" w:firstLine="12240"/>
      </w:pPr>
    </w:lvl>
  </w:abstractNum>
  <w:abstractNum w:abstractNumId="35" w15:restartNumberingAfterBreak="0">
    <w:nsid w:val="4BF7052C"/>
    <w:multiLevelType w:val="multilevel"/>
    <w:tmpl w:val="50FAF936"/>
    <w:lvl w:ilvl="0">
      <w:start w:val="1"/>
      <w:numFmt w:val="bullet"/>
      <w:lvlText w:val="●"/>
      <w:lvlJc w:val="left"/>
      <w:pPr>
        <w:ind w:left="-11880" w:hanging="12240"/>
      </w:pPr>
      <w:rPr>
        <w:rFonts w:ascii="Arial" w:eastAsia="Arial" w:hAnsi="Arial" w:cs="Arial"/>
        <w:sz w:val="16"/>
        <w:szCs w:val="16"/>
        <w:u w:val="none"/>
      </w:rPr>
    </w:lvl>
    <w:lvl w:ilvl="1">
      <w:start w:val="1"/>
      <w:numFmt w:val="bullet"/>
      <w:lvlText w:val="o"/>
      <w:lvlJc w:val="left"/>
      <w:pPr>
        <w:ind w:left="-11520" w:hanging="11880"/>
      </w:pPr>
      <w:rPr>
        <w:rFonts w:ascii="Arial" w:eastAsia="Arial" w:hAnsi="Arial" w:cs="Arial"/>
      </w:rPr>
    </w:lvl>
    <w:lvl w:ilvl="2">
      <w:start w:val="1"/>
      <w:numFmt w:val="bullet"/>
      <w:lvlText w:val="▪"/>
      <w:lvlJc w:val="left"/>
      <w:pPr>
        <w:ind w:left="-10800" w:hanging="11160"/>
      </w:pPr>
      <w:rPr>
        <w:rFonts w:ascii="Arial" w:eastAsia="Arial" w:hAnsi="Arial" w:cs="Arial"/>
      </w:rPr>
    </w:lvl>
    <w:lvl w:ilvl="3">
      <w:start w:val="1"/>
      <w:numFmt w:val="bullet"/>
      <w:lvlText w:val="●"/>
      <w:lvlJc w:val="left"/>
      <w:pPr>
        <w:ind w:left="-10080" w:hanging="10440"/>
      </w:pPr>
      <w:rPr>
        <w:rFonts w:ascii="Arial" w:eastAsia="Arial" w:hAnsi="Arial" w:cs="Arial"/>
      </w:rPr>
    </w:lvl>
    <w:lvl w:ilvl="4">
      <w:start w:val="1"/>
      <w:numFmt w:val="bullet"/>
      <w:lvlText w:val="o"/>
      <w:lvlJc w:val="left"/>
      <w:pPr>
        <w:ind w:left="-9360" w:hanging="9720"/>
      </w:pPr>
      <w:rPr>
        <w:rFonts w:ascii="Arial" w:eastAsia="Arial" w:hAnsi="Arial" w:cs="Arial"/>
      </w:rPr>
    </w:lvl>
    <w:lvl w:ilvl="5">
      <w:start w:val="1"/>
      <w:numFmt w:val="bullet"/>
      <w:lvlText w:val="▪"/>
      <w:lvlJc w:val="left"/>
      <w:pPr>
        <w:ind w:left="-8640" w:hanging="9000"/>
      </w:pPr>
      <w:rPr>
        <w:rFonts w:ascii="Arial" w:eastAsia="Arial" w:hAnsi="Arial" w:cs="Arial"/>
      </w:rPr>
    </w:lvl>
    <w:lvl w:ilvl="6">
      <w:start w:val="1"/>
      <w:numFmt w:val="bullet"/>
      <w:lvlText w:val="●"/>
      <w:lvlJc w:val="left"/>
      <w:pPr>
        <w:ind w:left="-7920" w:hanging="8280"/>
      </w:pPr>
      <w:rPr>
        <w:rFonts w:ascii="Arial" w:eastAsia="Arial" w:hAnsi="Arial" w:cs="Arial"/>
      </w:rPr>
    </w:lvl>
    <w:lvl w:ilvl="7">
      <w:start w:val="1"/>
      <w:numFmt w:val="bullet"/>
      <w:lvlText w:val="o"/>
      <w:lvlJc w:val="left"/>
      <w:pPr>
        <w:ind w:left="-7200" w:hanging="7560"/>
      </w:pPr>
      <w:rPr>
        <w:rFonts w:ascii="Arial" w:eastAsia="Arial" w:hAnsi="Arial" w:cs="Arial"/>
      </w:rPr>
    </w:lvl>
    <w:lvl w:ilvl="8">
      <w:start w:val="1"/>
      <w:numFmt w:val="bullet"/>
      <w:lvlText w:val="▪"/>
      <w:lvlJc w:val="left"/>
      <w:pPr>
        <w:ind w:left="-6480" w:hanging="6840"/>
      </w:pPr>
      <w:rPr>
        <w:rFonts w:ascii="Arial" w:eastAsia="Arial" w:hAnsi="Arial" w:cs="Arial"/>
      </w:rPr>
    </w:lvl>
  </w:abstractNum>
  <w:abstractNum w:abstractNumId="36" w15:restartNumberingAfterBreak="0">
    <w:nsid w:val="50BE4662"/>
    <w:multiLevelType w:val="multilevel"/>
    <w:tmpl w:val="9DB00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F34A0F"/>
    <w:multiLevelType w:val="multilevel"/>
    <w:tmpl w:val="A8F2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FD4B64"/>
    <w:multiLevelType w:val="multilevel"/>
    <w:tmpl w:val="1CD0C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97522C"/>
    <w:multiLevelType w:val="multilevel"/>
    <w:tmpl w:val="3AD0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DE06AE"/>
    <w:multiLevelType w:val="multilevel"/>
    <w:tmpl w:val="F2C62C72"/>
    <w:lvl w:ilvl="0">
      <w:start w:val="1"/>
      <w:numFmt w:val="bullet"/>
      <w:lvlText w:val="●"/>
      <w:lvlJc w:val="left"/>
      <w:pPr>
        <w:ind w:left="720" w:firstLine="1080"/>
      </w:pPr>
      <w:rPr>
        <w:rFonts w:ascii="Arial" w:eastAsia="Arial" w:hAnsi="Arial" w:cs="Arial"/>
      </w:rPr>
    </w:lvl>
    <w:lvl w:ilvl="1">
      <w:start w:val="1"/>
      <w:numFmt w:val="bullet"/>
      <w:lvlText w:val="o"/>
      <w:lvlJc w:val="left"/>
      <w:pPr>
        <w:ind w:left="2610" w:firstLine="4860"/>
      </w:pPr>
      <w:rPr>
        <w:rFonts w:ascii="Arial" w:eastAsia="Arial" w:hAnsi="Arial" w:cs="Arial"/>
        <w:color w:val="000000"/>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1" w15:restartNumberingAfterBreak="0">
    <w:nsid w:val="59874E88"/>
    <w:multiLevelType w:val="multilevel"/>
    <w:tmpl w:val="F2EE14D6"/>
    <w:lvl w:ilvl="0">
      <w:start w:val="1"/>
      <w:numFmt w:val="bullet"/>
      <w:lvlText w:val="o"/>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2" w15:restartNumberingAfterBreak="0">
    <w:nsid w:val="5A6D4168"/>
    <w:multiLevelType w:val="multilevel"/>
    <w:tmpl w:val="FE6E6D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3" w15:restartNumberingAfterBreak="0">
    <w:nsid w:val="5A85576E"/>
    <w:multiLevelType w:val="multilevel"/>
    <w:tmpl w:val="9C8E8CB4"/>
    <w:lvl w:ilvl="0">
      <w:start w:val="1"/>
      <w:numFmt w:val="bullet"/>
      <w:lvlText w:val="o"/>
      <w:lvlJc w:val="left"/>
      <w:pPr>
        <w:ind w:left="1152" w:firstLine="792"/>
      </w:pPr>
      <w:rPr>
        <w:rFonts w:ascii="Arial" w:eastAsia="Arial" w:hAnsi="Arial" w:cs="Arial"/>
      </w:rPr>
    </w:lvl>
    <w:lvl w:ilvl="1">
      <w:start w:val="1"/>
      <w:numFmt w:val="bullet"/>
      <w:lvlText w:val="o"/>
      <w:lvlJc w:val="left"/>
      <w:pPr>
        <w:ind w:left="1872" w:firstLine="1512"/>
      </w:pPr>
      <w:rPr>
        <w:rFonts w:ascii="Arial" w:eastAsia="Arial" w:hAnsi="Arial" w:cs="Arial"/>
      </w:rPr>
    </w:lvl>
    <w:lvl w:ilvl="2">
      <w:start w:val="1"/>
      <w:numFmt w:val="bullet"/>
      <w:lvlText w:val="▪"/>
      <w:lvlJc w:val="left"/>
      <w:pPr>
        <w:ind w:left="2592" w:firstLine="2232"/>
      </w:pPr>
      <w:rPr>
        <w:rFonts w:ascii="Arial" w:eastAsia="Arial" w:hAnsi="Arial" w:cs="Arial"/>
      </w:rPr>
    </w:lvl>
    <w:lvl w:ilvl="3">
      <w:start w:val="1"/>
      <w:numFmt w:val="bullet"/>
      <w:lvlText w:val="●"/>
      <w:lvlJc w:val="left"/>
      <w:pPr>
        <w:ind w:left="3312" w:firstLine="2952"/>
      </w:pPr>
      <w:rPr>
        <w:rFonts w:ascii="Arial" w:eastAsia="Arial" w:hAnsi="Arial" w:cs="Arial"/>
      </w:rPr>
    </w:lvl>
    <w:lvl w:ilvl="4">
      <w:start w:val="1"/>
      <w:numFmt w:val="bullet"/>
      <w:lvlText w:val="o"/>
      <w:lvlJc w:val="left"/>
      <w:pPr>
        <w:ind w:left="4032" w:firstLine="3672"/>
      </w:pPr>
      <w:rPr>
        <w:rFonts w:ascii="Arial" w:eastAsia="Arial" w:hAnsi="Arial" w:cs="Arial"/>
      </w:rPr>
    </w:lvl>
    <w:lvl w:ilvl="5">
      <w:start w:val="1"/>
      <w:numFmt w:val="bullet"/>
      <w:lvlText w:val="▪"/>
      <w:lvlJc w:val="left"/>
      <w:pPr>
        <w:ind w:left="4752" w:firstLine="4392"/>
      </w:pPr>
      <w:rPr>
        <w:rFonts w:ascii="Arial" w:eastAsia="Arial" w:hAnsi="Arial" w:cs="Arial"/>
      </w:rPr>
    </w:lvl>
    <w:lvl w:ilvl="6">
      <w:start w:val="1"/>
      <w:numFmt w:val="bullet"/>
      <w:lvlText w:val="●"/>
      <w:lvlJc w:val="left"/>
      <w:pPr>
        <w:ind w:left="5472" w:firstLine="5112"/>
      </w:pPr>
      <w:rPr>
        <w:rFonts w:ascii="Arial" w:eastAsia="Arial" w:hAnsi="Arial" w:cs="Arial"/>
      </w:rPr>
    </w:lvl>
    <w:lvl w:ilvl="7">
      <w:start w:val="1"/>
      <w:numFmt w:val="bullet"/>
      <w:lvlText w:val="o"/>
      <w:lvlJc w:val="left"/>
      <w:pPr>
        <w:ind w:left="6192" w:firstLine="5832"/>
      </w:pPr>
      <w:rPr>
        <w:rFonts w:ascii="Arial" w:eastAsia="Arial" w:hAnsi="Arial" w:cs="Arial"/>
      </w:rPr>
    </w:lvl>
    <w:lvl w:ilvl="8">
      <w:start w:val="1"/>
      <w:numFmt w:val="bullet"/>
      <w:lvlText w:val="▪"/>
      <w:lvlJc w:val="left"/>
      <w:pPr>
        <w:ind w:left="6912" w:firstLine="6552"/>
      </w:pPr>
      <w:rPr>
        <w:rFonts w:ascii="Arial" w:eastAsia="Arial" w:hAnsi="Arial" w:cs="Arial"/>
      </w:rPr>
    </w:lvl>
  </w:abstractNum>
  <w:abstractNum w:abstractNumId="44" w15:restartNumberingAfterBreak="0">
    <w:nsid w:val="5BE07AAA"/>
    <w:multiLevelType w:val="hybridMultilevel"/>
    <w:tmpl w:val="1ABE6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C8B78FF"/>
    <w:multiLevelType w:val="multilevel"/>
    <w:tmpl w:val="267A7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DE615DC"/>
    <w:multiLevelType w:val="multilevel"/>
    <w:tmpl w:val="B522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F53473"/>
    <w:multiLevelType w:val="multilevel"/>
    <w:tmpl w:val="C1BA78B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8" w15:restartNumberingAfterBreak="0">
    <w:nsid w:val="620A5DF9"/>
    <w:multiLevelType w:val="multilevel"/>
    <w:tmpl w:val="BD1C5A32"/>
    <w:lvl w:ilvl="0">
      <w:start w:val="1"/>
      <w:numFmt w:val="bullet"/>
      <w:lvlText w:val="o"/>
      <w:lvlJc w:val="left"/>
      <w:pPr>
        <w:ind w:left="2034" w:firstLine="3708"/>
      </w:pPr>
      <w:rPr>
        <w:rFonts w:ascii="Arial" w:eastAsia="Arial" w:hAnsi="Arial" w:cs="Arial"/>
        <w:color w:val="000000"/>
      </w:rPr>
    </w:lvl>
    <w:lvl w:ilvl="1">
      <w:start w:val="1"/>
      <w:numFmt w:val="bullet"/>
      <w:lvlText w:val="o"/>
      <w:lvlJc w:val="left"/>
      <w:pPr>
        <w:ind w:left="2754" w:firstLine="5148"/>
      </w:pPr>
      <w:rPr>
        <w:rFonts w:ascii="Arial" w:eastAsia="Arial" w:hAnsi="Arial" w:cs="Arial"/>
      </w:rPr>
    </w:lvl>
    <w:lvl w:ilvl="2">
      <w:start w:val="1"/>
      <w:numFmt w:val="lowerRoman"/>
      <w:lvlText w:val="%3."/>
      <w:lvlJc w:val="right"/>
      <w:pPr>
        <w:ind w:left="3474" w:firstLine="6768"/>
      </w:pPr>
    </w:lvl>
    <w:lvl w:ilvl="3">
      <w:start w:val="1"/>
      <w:numFmt w:val="decimal"/>
      <w:lvlText w:val="%4."/>
      <w:lvlJc w:val="left"/>
      <w:pPr>
        <w:ind w:left="4194" w:firstLine="8028"/>
      </w:pPr>
    </w:lvl>
    <w:lvl w:ilvl="4">
      <w:start w:val="1"/>
      <w:numFmt w:val="lowerLetter"/>
      <w:lvlText w:val="%5."/>
      <w:lvlJc w:val="left"/>
      <w:pPr>
        <w:ind w:left="4914" w:firstLine="9468"/>
      </w:pPr>
    </w:lvl>
    <w:lvl w:ilvl="5">
      <w:start w:val="1"/>
      <w:numFmt w:val="lowerRoman"/>
      <w:lvlText w:val="%6."/>
      <w:lvlJc w:val="right"/>
      <w:pPr>
        <w:ind w:left="5634" w:firstLine="11088"/>
      </w:pPr>
    </w:lvl>
    <w:lvl w:ilvl="6">
      <w:start w:val="1"/>
      <w:numFmt w:val="decimal"/>
      <w:lvlText w:val="%7."/>
      <w:lvlJc w:val="left"/>
      <w:pPr>
        <w:ind w:left="6354" w:firstLine="12348"/>
      </w:pPr>
    </w:lvl>
    <w:lvl w:ilvl="7">
      <w:start w:val="1"/>
      <w:numFmt w:val="lowerLetter"/>
      <w:lvlText w:val="%8."/>
      <w:lvlJc w:val="left"/>
      <w:pPr>
        <w:ind w:left="7074" w:firstLine="13788"/>
      </w:pPr>
    </w:lvl>
    <w:lvl w:ilvl="8">
      <w:start w:val="1"/>
      <w:numFmt w:val="lowerRoman"/>
      <w:lvlText w:val="%9."/>
      <w:lvlJc w:val="right"/>
      <w:pPr>
        <w:ind w:left="7794" w:firstLine="15408"/>
      </w:pPr>
    </w:lvl>
  </w:abstractNum>
  <w:abstractNum w:abstractNumId="49" w15:restartNumberingAfterBreak="0">
    <w:nsid w:val="67BF5956"/>
    <w:multiLevelType w:val="hybridMultilevel"/>
    <w:tmpl w:val="03845DD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0" w15:restartNumberingAfterBreak="0">
    <w:nsid w:val="692929C1"/>
    <w:multiLevelType w:val="multilevel"/>
    <w:tmpl w:val="3B92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020476"/>
    <w:multiLevelType w:val="hybridMultilevel"/>
    <w:tmpl w:val="3F669D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2266298"/>
    <w:multiLevelType w:val="multilevel"/>
    <w:tmpl w:val="59162B40"/>
    <w:lvl w:ilvl="0">
      <w:start w:val="1"/>
      <w:numFmt w:val="bullet"/>
      <w:lvlText w:val="●"/>
      <w:lvlJc w:val="left"/>
      <w:pPr>
        <w:ind w:left="403" w:firstLine="42"/>
      </w:pPr>
      <w:rPr>
        <w:rFonts w:ascii="Arial" w:eastAsia="Arial" w:hAnsi="Arial" w:cs="Arial"/>
        <w:color w:val="000000"/>
        <w:sz w:val="16"/>
        <w:szCs w:val="16"/>
        <w:u w:val="none"/>
      </w:rPr>
    </w:lvl>
    <w:lvl w:ilvl="1">
      <w:start w:val="1"/>
      <w:numFmt w:val="bullet"/>
      <w:lvlText w:val="o"/>
      <w:lvlJc w:val="left"/>
      <w:pPr>
        <w:ind w:left="1123" w:firstLine="763"/>
      </w:pPr>
      <w:rPr>
        <w:rFonts w:ascii="Arial" w:eastAsia="Arial" w:hAnsi="Arial" w:cs="Arial"/>
      </w:rPr>
    </w:lvl>
    <w:lvl w:ilvl="2">
      <w:start w:val="1"/>
      <w:numFmt w:val="bullet"/>
      <w:lvlText w:val="▪"/>
      <w:lvlJc w:val="left"/>
      <w:pPr>
        <w:ind w:left="1843" w:firstLine="1483"/>
      </w:pPr>
      <w:rPr>
        <w:rFonts w:ascii="Arial" w:eastAsia="Arial" w:hAnsi="Arial" w:cs="Arial"/>
      </w:rPr>
    </w:lvl>
    <w:lvl w:ilvl="3">
      <w:start w:val="1"/>
      <w:numFmt w:val="bullet"/>
      <w:lvlText w:val="●"/>
      <w:lvlJc w:val="left"/>
      <w:pPr>
        <w:ind w:left="2563" w:firstLine="2203"/>
      </w:pPr>
      <w:rPr>
        <w:rFonts w:ascii="Arial" w:eastAsia="Arial" w:hAnsi="Arial" w:cs="Arial"/>
      </w:rPr>
    </w:lvl>
    <w:lvl w:ilvl="4">
      <w:start w:val="1"/>
      <w:numFmt w:val="bullet"/>
      <w:lvlText w:val="o"/>
      <w:lvlJc w:val="left"/>
      <w:pPr>
        <w:ind w:left="3283" w:firstLine="2923"/>
      </w:pPr>
      <w:rPr>
        <w:rFonts w:ascii="Arial" w:eastAsia="Arial" w:hAnsi="Arial" w:cs="Arial"/>
      </w:rPr>
    </w:lvl>
    <w:lvl w:ilvl="5">
      <w:start w:val="1"/>
      <w:numFmt w:val="bullet"/>
      <w:lvlText w:val="▪"/>
      <w:lvlJc w:val="left"/>
      <w:pPr>
        <w:ind w:left="4003" w:firstLine="3643"/>
      </w:pPr>
      <w:rPr>
        <w:rFonts w:ascii="Arial" w:eastAsia="Arial" w:hAnsi="Arial" w:cs="Arial"/>
      </w:rPr>
    </w:lvl>
    <w:lvl w:ilvl="6">
      <w:start w:val="1"/>
      <w:numFmt w:val="bullet"/>
      <w:lvlText w:val="●"/>
      <w:lvlJc w:val="left"/>
      <w:pPr>
        <w:ind w:left="4723" w:firstLine="4363"/>
      </w:pPr>
      <w:rPr>
        <w:rFonts w:ascii="Arial" w:eastAsia="Arial" w:hAnsi="Arial" w:cs="Arial"/>
      </w:rPr>
    </w:lvl>
    <w:lvl w:ilvl="7">
      <w:start w:val="1"/>
      <w:numFmt w:val="bullet"/>
      <w:lvlText w:val="o"/>
      <w:lvlJc w:val="left"/>
      <w:pPr>
        <w:ind w:left="5443" w:firstLine="5083"/>
      </w:pPr>
      <w:rPr>
        <w:rFonts w:ascii="Arial" w:eastAsia="Arial" w:hAnsi="Arial" w:cs="Arial"/>
      </w:rPr>
    </w:lvl>
    <w:lvl w:ilvl="8">
      <w:start w:val="1"/>
      <w:numFmt w:val="bullet"/>
      <w:lvlText w:val="▪"/>
      <w:lvlJc w:val="left"/>
      <w:pPr>
        <w:ind w:left="6163" w:firstLine="5803"/>
      </w:pPr>
      <w:rPr>
        <w:rFonts w:ascii="Arial" w:eastAsia="Arial" w:hAnsi="Arial" w:cs="Arial"/>
      </w:rPr>
    </w:lvl>
  </w:abstractNum>
  <w:abstractNum w:abstractNumId="53" w15:restartNumberingAfterBreak="0">
    <w:nsid w:val="72EB7F80"/>
    <w:multiLevelType w:val="multilevel"/>
    <w:tmpl w:val="3288F604"/>
    <w:lvl w:ilvl="0">
      <w:start w:val="1"/>
      <w:numFmt w:val="bullet"/>
      <w:lvlText w:val="●"/>
      <w:lvlJc w:val="left"/>
      <w:pPr>
        <w:ind w:left="720" w:firstLine="360"/>
      </w:pPr>
      <w:rPr>
        <w:rFonts w:ascii="Arial" w:eastAsia="Arial" w:hAnsi="Arial" w:cs="Arial"/>
      </w:rPr>
    </w:lvl>
    <w:lvl w:ilvl="1">
      <w:start w:val="1"/>
      <w:numFmt w:val="decimal"/>
      <w:lvlText w:val="●.%2."/>
      <w:lvlJc w:val="left"/>
      <w:pPr>
        <w:ind w:left="1062" w:firstLine="630"/>
      </w:pPr>
      <w:rPr>
        <w:b/>
        <w:color w:val="000000"/>
        <w:sz w:val="24"/>
        <w:szCs w:val="24"/>
      </w:rPr>
    </w:lvl>
    <w:lvl w:ilvl="2">
      <w:start w:val="1"/>
      <w:numFmt w:val="bullet"/>
      <w:lvlText w:val="●"/>
      <w:lvlJc w:val="left"/>
      <w:pPr>
        <w:ind w:left="1584" w:firstLine="1080"/>
      </w:pPr>
      <w:rPr>
        <w:rFonts w:ascii="Arial" w:eastAsia="Arial" w:hAnsi="Arial" w:cs="Arial"/>
      </w:rPr>
    </w:lvl>
    <w:lvl w:ilvl="3">
      <w:start w:val="1"/>
      <w:numFmt w:val="decimal"/>
      <w:lvlText w:val="●.%2.●.%4."/>
      <w:lvlJc w:val="left"/>
      <w:pPr>
        <w:ind w:left="2088" w:firstLine="1440"/>
      </w:pPr>
    </w:lvl>
    <w:lvl w:ilvl="4">
      <w:start w:val="1"/>
      <w:numFmt w:val="decimal"/>
      <w:lvlText w:val="●.%2.●.%4.%5."/>
      <w:lvlJc w:val="left"/>
      <w:pPr>
        <w:ind w:left="2592" w:firstLine="1800"/>
      </w:pPr>
    </w:lvl>
    <w:lvl w:ilvl="5">
      <w:start w:val="1"/>
      <w:numFmt w:val="decimal"/>
      <w:lvlText w:val="●.%2.●.%4.%5.%6."/>
      <w:lvlJc w:val="left"/>
      <w:pPr>
        <w:ind w:left="3096" w:firstLine="2160"/>
      </w:pPr>
    </w:lvl>
    <w:lvl w:ilvl="6">
      <w:start w:val="1"/>
      <w:numFmt w:val="decimal"/>
      <w:lvlText w:val="●.%2.●.%4.%5.%6.%7."/>
      <w:lvlJc w:val="left"/>
      <w:pPr>
        <w:ind w:left="3600" w:firstLine="2520"/>
      </w:pPr>
    </w:lvl>
    <w:lvl w:ilvl="7">
      <w:start w:val="1"/>
      <w:numFmt w:val="decimal"/>
      <w:lvlText w:val="●.%2.●.%4.%5.%6.%7.%8."/>
      <w:lvlJc w:val="left"/>
      <w:pPr>
        <w:ind w:left="4104" w:firstLine="2880"/>
      </w:pPr>
    </w:lvl>
    <w:lvl w:ilvl="8">
      <w:start w:val="1"/>
      <w:numFmt w:val="decimal"/>
      <w:lvlText w:val="●.%2.●.%4.%5.%6.%7.%8.%9."/>
      <w:lvlJc w:val="left"/>
      <w:pPr>
        <w:ind w:left="4680" w:firstLine="3240"/>
      </w:pPr>
    </w:lvl>
  </w:abstractNum>
  <w:abstractNum w:abstractNumId="54" w15:restartNumberingAfterBreak="0">
    <w:nsid w:val="7370572D"/>
    <w:multiLevelType w:val="multilevel"/>
    <w:tmpl w:val="49722816"/>
    <w:lvl w:ilvl="0">
      <w:start w:val="4"/>
      <w:numFmt w:val="bullet"/>
      <w:lvlText w:val="•"/>
      <w:lvlJc w:val="left"/>
      <w:pPr>
        <w:ind w:left="720" w:firstLine="1080"/>
      </w:pPr>
      <w:rPr>
        <w:rFonts w:ascii="Arial" w:eastAsia="Arial" w:hAnsi="Arial" w:cs="Arial"/>
        <w:color w:val="000000"/>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55" w15:restartNumberingAfterBreak="0">
    <w:nsid w:val="78260A06"/>
    <w:multiLevelType w:val="multilevel"/>
    <w:tmpl w:val="84EA86E8"/>
    <w:lvl w:ilvl="0">
      <w:start w:val="1"/>
      <w:numFmt w:val="bullet"/>
      <w:lvlText w:val="●"/>
      <w:lvlJc w:val="left"/>
      <w:pPr>
        <w:ind w:left="720" w:firstLine="360"/>
      </w:pPr>
      <w:rPr>
        <w:rFonts w:ascii="Arial" w:eastAsia="Arial" w:hAnsi="Arial" w:cs="Arial"/>
      </w:rPr>
    </w:lvl>
    <w:lvl w:ilvl="1">
      <w:start w:val="1"/>
      <w:numFmt w:val="bullet"/>
      <w:lvlText w:val="o"/>
      <w:lvlJc w:val="left"/>
      <w:pPr>
        <w:ind w:left="2610" w:firstLine="2250"/>
      </w:pPr>
      <w:rPr>
        <w:rFonts w:ascii="Arial" w:eastAsia="Arial" w:hAnsi="Arial" w:cs="Arial"/>
        <w:color w:val="000000"/>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6" w15:restartNumberingAfterBreak="0">
    <w:nsid w:val="78540DAA"/>
    <w:multiLevelType w:val="multilevel"/>
    <w:tmpl w:val="A4EC9180"/>
    <w:lvl w:ilvl="0">
      <w:start w:val="1"/>
      <w:numFmt w:val="bullet"/>
      <w:lvlText w:val="●"/>
      <w:lvlJc w:val="left"/>
      <w:pPr>
        <w:ind w:left="360" w:firstLine="0"/>
      </w:pPr>
      <w:rPr>
        <w:rFonts w:ascii="Arial" w:eastAsia="Arial" w:hAnsi="Arial" w:cs="Arial"/>
      </w:rPr>
    </w:lvl>
    <w:lvl w:ilvl="1">
      <w:start w:val="1"/>
      <w:numFmt w:val="bullet"/>
      <w:lvlText w:val="o"/>
      <w:lvlJc w:val="left"/>
      <w:pPr>
        <w:ind w:left="2250" w:firstLine="1890"/>
      </w:pPr>
      <w:rPr>
        <w:rFonts w:ascii="Arial" w:eastAsia="Arial" w:hAnsi="Arial" w:cs="Arial"/>
        <w:color w:val="000000"/>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7" w15:restartNumberingAfterBreak="0">
    <w:nsid w:val="78B45E70"/>
    <w:multiLevelType w:val="multilevel"/>
    <w:tmpl w:val="9306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E6D73CD"/>
    <w:multiLevelType w:val="multilevel"/>
    <w:tmpl w:val="870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8097436">
    <w:abstractNumId w:val="23"/>
  </w:num>
  <w:num w:numId="2" w16cid:durableId="912086006">
    <w:abstractNumId w:val="14"/>
  </w:num>
  <w:num w:numId="3" w16cid:durableId="472336732">
    <w:abstractNumId w:val="56"/>
  </w:num>
  <w:num w:numId="4" w16cid:durableId="446386137">
    <w:abstractNumId w:val="24"/>
  </w:num>
  <w:num w:numId="5" w16cid:durableId="2046908502">
    <w:abstractNumId w:val="4"/>
  </w:num>
  <w:num w:numId="6" w16cid:durableId="255018676">
    <w:abstractNumId w:val="16"/>
  </w:num>
  <w:num w:numId="7" w16cid:durableId="1685326854">
    <w:abstractNumId w:val="43"/>
  </w:num>
  <w:num w:numId="8" w16cid:durableId="1478952908">
    <w:abstractNumId w:val="19"/>
  </w:num>
  <w:num w:numId="9" w16cid:durableId="1212814688">
    <w:abstractNumId w:val="0"/>
  </w:num>
  <w:num w:numId="10" w16cid:durableId="622620393">
    <w:abstractNumId w:val="52"/>
  </w:num>
  <w:num w:numId="11" w16cid:durableId="480540478">
    <w:abstractNumId w:val="31"/>
  </w:num>
  <w:num w:numId="12" w16cid:durableId="1127775028">
    <w:abstractNumId w:val="6"/>
  </w:num>
  <w:num w:numId="13" w16cid:durableId="1182205279">
    <w:abstractNumId w:val="13"/>
  </w:num>
  <w:num w:numId="14" w16cid:durableId="819158173">
    <w:abstractNumId w:val="21"/>
  </w:num>
  <w:num w:numId="15" w16cid:durableId="2081711970">
    <w:abstractNumId w:val="8"/>
  </w:num>
  <w:num w:numId="16" w16cid:durableId="186605181">
    <w:abstractNumId w:val="22"/>
  </w:num>
  <w:num w:numId="17" w16cid:durableId="1647005762">
    <w:abstractNumId w:val="30"/>
  </w:num>
  <w:num w:numId="18" w16cid:durableId="1911308955">
    <w:abstractNumId w:val="17"/>
  </w:num>
  <w:num w:numId="19" w16cid:durableId="476800485">
    <w:abstractNumId w:val="55"/>
  </w:num>
  <w:num w:numId="20" w16cid:durableId="880169080">
    <w:abstractNumId w:val="53"/>
  </w:num>
  <w:num w:numId="21" w16cid:durableId="1249003769">
    <w:abstractNumId w:val="26"/>
  </w:num>
  <w:num w:numId="22" w16cid:durableId="281768548">
    <w:abstractNumId w:val="35"/>
  </w:num>
  <w:num w:numId="23" w16cid:durableId="69154540">
    <w:abstractNumId w:val="49"/>
  </w:num>
  <w:num w:numId="24" w16cid:durableId="750347075">
    <w:abstractNumId w:val="42"/>
  </w:num>
  <w:num w:numId="25" w16cid:durableId="551037948">
    <w:abstractNumId w:val="28"/>
  </w:num>
  <w:num w:numId="26" w16cid:durableId="1113404893">
    <w:abstractNumId w:val="54"/>
  </w:num>
  <w:num w:numId="27" w16cid:durableId="70590742">
    <w:abstractNumId w:val="11"/>
  </w:num>
  <w:num w:numId="28" w16cid:durableId="122235014">
    <w:abstractNumId w:val="27"/>
  </w:num>
  <w:num w:numId="29" w16cid:durableId="1048186930">
    <w:abstractNumId w:val="34"/>
  </w:num>
  <w:num w:numId="30" w16cid:durableId="615524233">
    <w:abstractNumId w:val="41"/>
  </w:num>
  <w:num w:numId="31" w16cid:durableId="529680932">
    <w:abstractNumId w:val="47"/>
  </w:num>
  <w:num w:numId="32" w16cid:durableId="1890679437">
    <w:abstractNumId w:val="12"/>
  </w:num>
  <w:num w:numId="33" w16cid:durableId="1899780054">
    <w:abstractNumId w:val="10"/>
  </w:num>
  <w:num w:numId="34" w16cid:durableId="1517428168">
    <w:abstractNumId w:val="7"/>
  </w:num>
  <w:num w:numId="35" w16cid:durableId="1407729568">
    <w:abstractNumId w:val="1"/>
  </w:num>
  <w:num w:numId="36" w16cid:durableId="1345203024">
    <w:abstractNumId w:val="48"/>
  </w:num>
  <w:num w:numId="37" w16cid:durableId="193349272">
    <w:abstractNumId w:val="40"/>
  </w:num>
  <w:num w:numId="38" w16cid:durableId="1165827170">
    <w:abstractNumId w:val="15"/>
  </w:num>
  <w:num w:numId="39" w16cid:durableId="2135915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308302">
    <w:abstractNumId w:val="3"/>
  </w:num>
  <w:num w:numId="41" w16cid:durableId="1372070291">
    <w:abstractNumId w:val="37"/>
  </w:num>
  <w:num w:numId="42" w16cid:durableId="2101750265">
    <w:abstractNumId w:val="57"/>
  </w:num>
  <w:num w:numId="43" w16cid:durableId="1111248115">
    <w:abstractNumId w:val="50"/>
  </w:num>
  <w:num w:numId="44" w16cid:durableId="1339769700">
    <w:abstractNumId w:val="32"/>
  </w:num>
  <w:num w:numId="45" w16cid:durableId="248540497">
    <w:abstractNumId w:val="25"/>
  </w:num>
  <w:num w:numId="46" w16cid:durableId="2023585032">
    <w:abstractNumId w:val="18"/>
  </w:num>
  <w:num w:numId="47" w16cid:durableId="83065812">
    <w:abstractNumId w:val="39"/>
  </w:num>
  <w:num w:numId="48" w16cid:durableId="1946307245">
    <w:abstractNumId w:val="36"/>
  </w:num>
  <w:num w:numId="49" w16cid:durableId="1884829227">
    <w:abstractNumId w:val="51"/>
  </w:num>
  <w:num w:numId="50" w16cid:durableId="1802843238">
    <w:abstractNumId w:val="44"/>
  </w:num>
  <w:num w:numId="51" w16cid:durableId="56247677">
    <w:abstractNumId w:val="9"/>
  </w:num>
  <w:num w:numId="52" w16cid:durableId="2057270149">
    <w:abstractNumId w:val="2"/>
  </w:num>
  <w:num w:numId="53" w16cid:durableId="534737243">
    <w:abstractNumId w:val="38"/>
  </w:num>
  <w:num w:numId="54" w16cid:durableId="1212765535">
    <w:abstractNumId w:val="5"/>
  </w:num>
  <w:num w:numId="55" w16cid:durableId="1728533814">
    <w:abstractNumId w:val="33"/>
  </w:num>
  <w:num w:numId="56" w16cid:durableId="1380519482">
    <w:abstractNumId w:val="29"/>
  </w:num>
  <w:num w:numId="57" w16cid:durableId="970596733">
    <w:abstractNumId w:val="46"/>
  </w:num>
  <w:num w:numId="58" w16cid:durableId="431122797">
    <w:abstractNumId w:val="20"/>
  </w:num>
  <w:num w:numId="59" w16cid:durableId="918978131">
    <w:abstractNumId w:val="58"/>
  </w:num>
  <w:num w:numId="60" w16cid:durableId="193956117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46"/>
    <w:rsid w:val="000029BA"/>
    <w:rsid w:val="0000456A"/>
    <w:rsid w:val="00011A4E"/>
    <w:rsid w:val="00021C6E"/>
    <w:rsid w:val="000229D9"/>
    <w:rsid w:val="000266F3"/>
    <w:rsid w:val="00027E56"/>
    <w:rsid w:val="00041B74"/>
    <w:rsid w:val="0004574E"/>
    <w:rsid w:val="000568AA"/>
    <w:rsid w:val="000634FB"/>
    <w:rsid w:val="000713D6"/>
    <w:rsid w:val="000717AF"/>
    <w:rsid w:val="0007493B"/>
    <w:rsid w:val="00076FEE"/>
    <w:rsid w:val="00077704"/>
    <w:rsid w:val="00081FDF"/>
    <w:rsid w:val="00082831"/>
    <w:rsid w:val="00091563"/>
    <w:rsid w:val="000952E7"/>
    <w:rsid w:val="000A4C82"/>
    <w:rsid w:val="000D280C"/>
    <w:rsid w:val="000E5891"/>
    <w:rsid w:val="000E6EC0"/>
    <w:rsid w:val="000F5887"/>
    <w:rsid w:val="00107CA5"/>
    <w:rsid w:val="0011322E"/>
    <w:rsid w:val="0011709D"/>
    <w:rsid w:val="001173B9"/>
    <w:rsid w:val="001226E8"/>
    <w:rsid w:val="00126D24"/>
    <w:rsid w:val="0013732B"/>
    <w:rsid w:val="00154660"/>
    <w:rsid w:val="00156184"/>
    <w:rsid w:val="00164B54"/>
    <w:rsid w:val="00165BB3"/>
    <w:rsid w:val="0017042F"/>
    <w:rsid w:val="001718ED"/>
    <w:rsid w:val="00172AD7"/>
    <w:rsid w:val="00176FB6"/>
    <w:rsid w:val="00180563"/>
    <w:rsid w:val="00184D46"/>
    <w:rsid w:val="001862BA"/>
    <w:rsid w:val="00187D6D"/>
    <w:rsid w:val="0019536F"/>
    <w:rsid w:val="001A64DC"/>
    <w:rsid w:val="001C26B0"/>
    <w:rsid w:val="001D7613"/>
    <w:rsid w:val="001E11AE"/>
    <w:rsid w:val="001F3D58"/>
    <w:rsid w:val="00203B30"/>
    <w:rsid w:val="0020750E"/>
    <w:rsid w:val="00215B45"/>
    <w:rsid w:val="00227841"/>
    <w:rsid w:val="00227BEA"/>
    <w:rsid w:val="00230679"/>
    <w:rsid w:val="00235E33"/>
    <w:rsid w:val="002370BB"/>
    <w:rsid w:val="00237E40"/>
    <w:rsid w:val="0024487A"/>
    <w:rsid w:val="002506EA"/>
    <w:rsid w:val="00250E78"/>
    <w:rsid w:val="00253D86"/>
    <w:rsid w:val="00253DAE"/>
    <w:rsid w:val="002568F5"/>
    <w:rsid w:val="00263A01"/>
    <w:rsid w:val="00264122"/>
    <w:rsid w:val="00270039"/>
    <w:rsid w:val="00270838"/>
    <w:rsid w:val="00275AEE"/>
    <w:rsid w:val="002768EA"/>
    <w:rsid w:val="0028172F"/>
    <w:rsid w:val="00293E09"/>
    <w:rsid w:val="00296910"/>
    <w:rsid w:val="002A0736"/>
    <w:rsid w:val="002A555A"/>
    <w:rsid w:val="002A7E35"/>
    <w:rsid w:val="002B008F"/>
    <w:rsid w:val="002B5411"/>
    <w:rsid w:val="002B7FBB"/>
    <w:rsid w:val="002C3140"/>
    <w:rsid w:val="002D280B"/>
    <w:rsid w:val="002D57FA"/>
    <w:rsid w:val="002E049A"/>
    <w:rsid w:val="002E1C6E"/>
    <w:rsid w:val="002E43DB"/>
    <w:rsid w:val="002F70F3"/>
    <w:rsid w:val="002F7959"/>
    <w:rsid w:val="0030606A"/>
    <w:rsid w:val="003060FE"/>
    <w:rsid w:val="003174DE"/>
    <w:rsid w:val="00317935"/>
    <w:rsid w:val="00322D6E"/>
    <w:rsid w:val="0032597C"/>
    <w:rsid w:val="0032748F"/>
    <w:rsid w:val="00331EA7"/>
    <w:rsid w:val="0033384A"/>
    <w:rsid w:val="00352817"/>
    <w:rsid w:val="003530AD"/>
    <w:rsid w:val="00364124"/>
    <w:rsid w:val="00364471"/>
    <w:rsid w:val="00370430"/>
    <w:rsid w:val="003732D3"/>
    <w:rsid w:val="00374C30"/>
    <w:rsid w:val="003905EF"/>
    <w:rsid w:val="003A2233"/>
    <w:rsid w:val="003A2959"/>
    <w:rsid w:val="003A5B84"/>
    <w:rsid w:val="003A6AE2"/>
    <w:rsid w:val="003A6E8F"/>
    <w:rsid w:val="003B014B"/>
    <w:rsid w:val="003B3CB8"/>
    <w:rsid w:val="003C59C9"/>
    <w:rsid w:val="003C6F5F"/>
    <w:rsid w:val="003E4243"/>
    <w:rsid w:val="003E5F6F"/>
    <w:rsid w:val="003F46ED"/>
    <w:rsid w:val="003F66BC"/>
    <w:rsid w:val="003F7FA2"/>
    <w:rsid w:val="00401DB6"/>
    <w:rsid w:val="00402947"/>
    <w:rsid w:val="004144E8"/>
    <w:rsid w:val="004148CA"/>
    <w:rsid w:val="00422020"/>
    <w:rsid w:val="0042590D"/>
    <w:rsid w:val="00426A46"/>
    <w:rsid w:val="00436EBC"/>
    <w:rsid w:val="004450B0"/>
    <w:rsid w:val="004477E7"/>
    <w:rsid w:val="00447BAE"/>
    <w:rsid w:val="00456D7E"/>
    <w:rsid w:val="004720AD"/>
    <w:rsid w:val="0048748D"/>
    <w:rsid w:val="004875BD"/>
    <w:rsid w:val="00487F7A"/>
    <w:rsid w:val="00492CC6"/>
    <w:rsid w:val="004A0434"/>
    <w:rsid w:val="004A2DEA"/>
    <w:rsid w:val="004B54F2"/>
    <w:rsid w:val="004C5FC1"/>
    <w:rsid w:val="004C68B7"/>
    <w:rsid w:val="004D1474"/>
    <w:rsid w:val="004E7C61"/>
    <w:rsid w:val="004F3A96"/>
    <w:rsid w:val="004F67D5"/>
    <w:rsid w:val="004F7D9F"/>
    <w:rsid w:val="00505EF9"/>
    <w:rsid w:val="00507D3C"/>
    <w:rsid w:val="00513B22"/>
    <w:rsid w:val="00534B68"/>
    <w:rsid w:val="005363AD"/>
    <w:rsid w:val="00541135"/>
    <w:rsid w:val="0054116C"/>
    <w:rsid w:val="00551783"/>
    <w:rsid w:val="00554819"/>
    <w:rsid w:val="00567FF2"/>
    <w:rsid w:val="00570EEA"/>
    <w:rsid w:val="00571E3E"/>
    <w:rsid w:val="005729B9"/>
    <w:rsid w:val="00573212"/>
    <w:rsid w:val="00574EBB"/>
    <w:rsid w:val="0058274C"/>
    <w:rsid w:val="00591412"/>
    <w:rsid w:val="00593DC2"/>
    <w:rsid w:val="00597493"/>
    <w:rsid w:val="005A48E0"/>
    <w:rsid w:val="005A5C12"/>
    <w:rsid w:val="005A65C4"/>
    <w:rsid w:val="005B2CAD"/>
    <w:rsid w:val="005B3218"/>
    <w:rsid w:val="005B62E6"/>
    <w:rsid w:val="005C5FA7"/>
    <w:rsid w:val="005C6D00"/>
    <w:rsid w:val="005D0BA3"/>
    <w:rsid w:val="005D1C13"/>
    <w:rsid w:val="005D1C5D"/>
    <w:rsid w:val="005D5AA7"/>
    <w:rsid w:val="005D7D6B"/>
    <w:rsid w:val="005E22C8"/>
    <w:rsid w:val="005E34F8"/>
    <w:rsid w:val="005E5902"/>
    <w:rsid w:val="005E6EB3"/>
    <w:rsid w:val="005F0E0A"/>
    <w:rsid w:val="005F4E64"/>
    <w:rsid w:val="006028B1"/>
    <w:rsid w:val="00611687"/>
    <w:rsid w:val="00613C83"/>
    <w:rsid w:val="00616030"/>
    <w:rsid w:val="006243E3"/>
    <w:rsid w:val="00631B5A"/>
    <w:rsid w:val="006322C5"/>
    <w:rsid w:val="00641B47"/>
    <w:rsid w:val="006474C2"/>
    <w:rsid w:val="00650DB5"/>
    <w:rsid w:val="00654B17"/>
    <w:rsid w:val="00655E76"/>
    <w:rsid w:val="006656A4"/>
    <w:rsid w:val="006700B1"/>
    <w:rsid w:val="006769B9"/>
    <w:rsid w:val="00677106"/>
    <w:rsid w:val="00677A2B"/>
    <w:rsid w:val="006825E2"/>
    <w:rsid w:val="006836C5"/>
    <w:rsid w:val="006916B3"/>
    <w:rsid w:val="00692680"/>
    <w:rsid w:val="006932EB"/>
    <w:rsid w:val="006951C5"/>
    <w:rsid w:val="00696649"/>
    <w:rsid w:val="006A17A3"/>
    <w:rsid w:val="006A2F0F"/>
    <w:rsid w:val="006B02A9"/>
    <w:rsid w:val="006B072D"/>
    <w:rsid w:val="006B0D2C"/>
    <w:rsid w:val="006B152C"/>
    <w:rsid w:val="006B2579"/>
    <w:rsid w:val="006C6A29"/>
    <w:rsid w:val="006C7F2F"/>
    <w:rsid w:val="006E1947"/>
    <w:rsid w:val="006E1C73"/>
    <w:rsid w:val="006F031B"/>
    <w:rsid w:val="006F1EE7"/>
    <w:rsid w:val="006F2B56"/>
    <w:rsid w:val="006F6E0B"/>
    <w:rsid w:val="007047A4"/>
    <w:rsid w:val="007117C0"/>
    <w:rsid w:val="00711FC0"/>
    <w:rsid w:val="00717EE4"/>
    <w:rsid w:val="007204EF"/>
    <w:rsid w:val="00722742"/>
    <w:rsid w:val="00724F44"/>
    <w:rsid w:val="00725D62"/>
    <w:rsid w:val="00725FE6"/>
    <w:rsid w:val="0073284C"/>
    <w:rsid w:val="00734917"/>
    <w:rsid w:val="00737358"/>
    <w:rsid w:val="00745BFD"/>
    <w:rsid w:val="007525C4"/>
    <w:rsid w:val="00777331"/>
    <w:rsid w:val="0078310E"/>
    <w:rsid w:val="00785DBF"/>
    <w:rsid w:val="0078665A"/>
    <w:rsid w:val="00796404"/>
    <w:rsid w:val="007A4805"/>
    <w:rsid w:val="007A7CD3"/>
    <w:rsid w:val="007B0446"/>
    <w:rsid w:val="007B0FCC"/>
    <w:rsid w:val="007B1402"/>
    <w:rsid w:val="007B4FEF"/>
    <w:rsid w:val="007B7A6B"/>
    <w:rsid w:val="007D07A9"/>
    <w:rsid w:val="007D0AB5"/>
    <w:rsid w:val="007D27AF"/>
    <w:rsid w:val="007D4537"/>
    <w:rsid w:val="007E20E5"/>
    <w:rsid w:val="007E5129"/>
    <w:rsid w:val="007E708B"/>
    <w:rsid w:val="007E7899"/>
    <w:rsid w:val="007F1001"/>
    <w:rsid w:val="008026BA"/>
    <w:rsid w:val="008149DE"/>
    <w:rsid w:val="00817FE9"/>
    <w:rsid w:val="008316AA"/>
    <w:rsid w:val="00840197"/>
    <w:rsid w:val="00844C37"/>
    <w:rsid w:val="0085094F"/>
    <w:rsid w:val="0085296B"/>
    <w:rsid w:val="00863187"/>
    <w:rsid w:val="00875CE3"/>
    <w:rsid w:val="00877A96"/>
    <w:rsid w:val="008805EB"/>
    <w:rsid w:val="00892905"/>
    <w:rsid w:val="008A0062"/>
    <w:rsid w:val="008A0E27"/>
    <w:rsid w:val="008A1493"/>
    <w:rsid w:val="008B5D38"/>
    <w:rsid w:val="008D140B"/>
    <w:rsid w:val="008D4C82"/>
    <w:rsid w:val="008D7EE1"/>
    <w:rsid w:val="008E3936"/>
    <w:rsid w:val="008F13A7"/>
    <w:rsid w:val="008F6793"/>
    <w:rsid w:val="00901050"/>
    <w:rsid w:val="009012DC"/>
    <w:rsid w:val="009107E9"/>
    <w:rsid w:val="00910AD2"/>
    <w:rsid w:val="009130B9"/>
    <w:rsid w:val="00930FF0"/>
    <w:rsid w:val="009314C5"/>
    <w:rsid w:val="00931FA8"/>
    <w:rsid w:val="0093257D"/>
    <w:rsid w:val="00932BEA"/>
    <w:rsid w:val="00960BB1"/>
    <w:rsid w:val="00964300"/>
    <w:rsid w:val="009653D1"/>
    <w:rsid w:val="00967418"/>
    <w:rsid w:val="00970BB8"/>
    <w:rsid w:val="00975C41"/>
    <w:rsid w:val="0098523E"/>
    <w:rsid w:val="00993C32"/>
    <w:rsid w:val="009A3E9E"/>
    <w:rsid w:val="009A468C"/>
    <w:rsid w:val="009A73D7"/>
    <w:rsid w:val="009B249A"/>
    <w:rsid w:val="009C585F"/>
    <w:rsid w:val="009D16FF"/>
    <w:rsid w:val="009E2187"/>
    <w:rsid w:val="009E6C57"/>
    <w:rsid w:val="009E6E24"/>
    <w:rsid w:val="009F3041"/>
    <w:rsid w:val="009F7413"/>
    <w:rsid w:val="00A14AE4"/>
    <w:rsid w:val="00A15A2F"/>
    <w:rsid w:val="00A434D5"/>
    <w:rsid w:val="00A469D0"/>
    <w:rsid w:val="00A566C1"/>
    <w:rsid w:val="00A57094"/>
    <w:rsid w:val="00A57AAE"/>
    <w:rsid w:val="00A60B11"/>
    <w:rsid w:val="00A66037"/>
    <w:rsid w:val="00A66598"/>
    <w:rsid w:val="00A76153"/>
    <w:rsid w:val="00A864EA"/>
    <w:rsid w:val="00A90D59"/>
    <w:rsid w:val="00A9121C"/>
    <w:rsid w:val="00A9414B"/>
    <w:rsid w:val="00AA0E9C"/>
    <w:rsid w:val="00AA2ED3"/>
    <w:rsid w:val="00AA676B"/>
    <w:rsid w:val="00AA6C47"/>
    <w:rsid w:val="00AB7481"/>
    <w:rsid w:val="00AC3135"/>
    <w:rsid w:val="00AC7B39"/>
    <w:rsid w:val="00AD0CB4"/>
    <w:rsid w:val="00AE5BC0"/>
    <w:rsid w:val="00AF1ED7"/>
    <w:rsid w:val="00AF62AC"/>
    <w:rsid w:val="00AF6646"/>
    <w:rsid w:val="00B016D1"/>
    <w:rsid w:val="00B15171"/>
    <w:rsid w:val="00B17D96"/>
    <w:rsid w:val="00B207A4"/>
    <w:rsid w:val="00B2720D"/>
    <w:rsid w:val="00B3768D"/>
    <w:rsid w:val="00B4566D"/>
    <w:rsid w:val="00B5046B"/>
    <w:rsid w:val="00B52907"/>
    <w:rsid w:val="00B53BD5"/>
    <w:rsid w:val="00B55664"/>
    <w:rsid w:val="00B60B0A"/>
    <w:rsid w:val="00B61B91"/>
    <w:rsid w:val="00B63A09"/>
    <w:rsid w:val="00B80A02"/>
    <w:rsid w:val="00B81FD1"/>
    <w:rsid w:val="00B95431"/>
    <w:rsid w:val="00B96A6E"/>
    <w:rsid w:val="00BA22A9"/>
    <w:rsid w:val="00BA4A44"/>
    <w:rsid w:val="00BA4DE5"/>
    <w:rsid w:val="00BA4EE5"/>
    <w:rsid w:val="00BA5DFE"/>
    <w:rsid w:val="00BB51ED"/>
    <w:rsid w:val="00BB5507"/>
    <w:rsid w:val="00BC17AD"/>
    <w:rsid w:val="00BC54E5"/>
    <w:rsid w:val="00BD4D77"/>
    <w:rsid w:val="00BF20C5"/>
    <w:rsid w:val="00BF510F"/>
    <w:rsid w:val="00C015EA"/>
    <w:rsid w:val="00C02163"/>
    <w:rsid w:val="00C02413"/>
    <w:rsid w:val="00C06630"/>
    <w:rsid w:val="00C16FAF"/>
    <w:rsid w:val="00C24261"/>
    <w:rsid w:val="00C321B5"/>
    <w:rsid w:val="00C32715"/>
    <w:rsid w:val="00C3485D"/>
    <w:rsid w:val="00C41440"/>
    <w:rsid w:val="00C52EAF"/>
    <w:rsid w:val="00C548F8"/>
    <w:rsid w:val="00C5567C"/>
    <w:rsid w:val="00C61F78"/>
    <w:rsid w:val="00C679D3"/>
    <w:rsid w:val="00C7505C"/>
    <w:rsid w:val="00C76106"/>
    <w:rsid w:val="00C80D90"/>
    <w:rsid w:val="00C8166F"/>
    <w:rsid w:val="00C83658"/>
    <w:rsid w:val="00C858C5"/>
    <w:rsid w:val="00C90403"/>
    <w:rsid w:val="00C94B70"/>
    <w:rsid w:val="00CA1C67"/>
    <w:rsid w:val="00CA2999"/>
    <w:rsid w:val="00CB24B6"/>
    <w:rsid w:val="00CD2408"/>
    <w:rsid w:val="00CE1104"/>
    <w:rsid w:val="00CE1578"/>
    <w:rsid w:val="00CE7A6B"/>
    <w:rsid w:val="00CF324D"/>
    <w:rsid w:val="00CF74FF"/>
    <w:rsid w:val="00D00EAB"/>
    <w:rsid w:val="00D0480D"/>
    <w:rsid w:val="00D126C5"/>
    <w:rsid w:val="00D232C5"/>
    <w:rsid w:val="00D33426"/>
    <w:rsid w:val="00D35B7B"/>
    <w:rsid w:val="00D35D86"/>
    <w:rsid w:val="00D4012C"/>
    <w:rsid w:val="00D44968"/>
    <w:rsid w:val="00D5437D"/>
    <w:rsid w:val="00D56CD0"/>
    <w:rsid w:val="00D61CC4"/>
    <w:rsid w:val="00D63B05"/>
    <w:rsid w:val="00D705A8"/>
    <w:rsid w:val="00D74943"/>
    <w:rsid w:val="00D80BDB"/>
    <w:rsid w:val="00D81025"/>
    <w:rsid w:val="00D83C93"/>
    <w:rsid w:val="00DA0C46"/>
    <w:rsid w:val="00DA125F"/>
    <w:rsid w:val="00DB5A59"/>
    <w:rsid w:val="00DC28D7"/>
    <w:rsid w:val="00DC5841"/>
    <w:rsid w:val="00DD0804"/>
    <w:rsid w:val="00DD3CE1"/>
    <w:rsid w:val="00DD7B94"/>
    <w:rsid w:val="00DE02D8"/>
    <w:rsid w:val="00DE5729"/>
    <w:rsid w:val="00DF1787"/>
    <w:rsid w:val="00DF30C0"/>
    <w:rsid w:val="00DF5254"/>
    <w:rsid w:val="00DF6EED"/>
    <w:rsid w:val="00E00B29"/>
    <w:rsid w:val="00E0176B"/>
    <w:rsid w:val="00E02CA7"/>
    <w:rsid w:val="00E05357"/>
    <w:rsid w:val="00E101CB"/>
    <w:rsid w:val="00E10F24"/>
    <w:rsid w:val="00E14219"/>
    <w:rsid w:val="00E162A0"/>
    <w:rsid w:val="00E16602"/>
    <w:rsid w:val="00E27DD1"/>
    <w:rsid w:val="00E377F5"/>
    <w:rsid w:val="00E40D7A"/>
    <w:rsid w:val="00E44415"/>
    <w:rsid w:val="00E453F5"/>
    <w:rsid w:val="00E4647E"/>
    <w:rsid w:val="00E47507"/>
    <w:rsid w:val="00E477B8"/>
    <w:rsid w:val="00E66475"/>
    <w:rsid w:val="00E67EFF"/>
    <w:rsid w:val="00E75722"/>
    <w:rsid w:val="00E80218"/>
    <w:rsid w:val="00E86BA6"/>
    <w:rsid w:val="00E918F5"/>
    <w:rsid w:val="00EA0016"/>
    <w:rsid w:val="00EA0F63"/>
    <w:rsid w:val="00EA12EB"/>
    <w:rsid w:val="00EA5599"/>
    <w:rsid w:val="00EA6F8E"/>
    <w:rsid w:val="00EB58B7"/>
    <w:rsid w:val="00EB75E1"/>
    <w:rsid w:val="00EC0DF1"/>
    <w:rsid w:val="00ED5FFC"/>
    <w:rsid w:val="00EE059E"/>
    <w:rsid w:val="00EE27CE"/>
    <w:rsid w:val="00EE38CE"/>
    <w:rsid w:val="00EF5D00"/>
    <w:rsid w:val="00EF6F2D"/>
    <w:rsid w:val="00F05826"/>
    <w:rsid w:val="00F06367"/>
    <w:rsid w:val="00F11C4D"/>
    <w:rsid w:val="00F21A90"/>
    <w:rsid w:val="00F25B6D"/>
    <w:rsid w:val="00F305B9"/>
    <w:rsid w:val="00F30F9D"/>
    <w:rsid w:val="00F33700"/>
    <w:rsid w:val="00F33C28"/>
    <w:rsid w:val="00F342ED"/>
    <w:rsid w:val="00F354F1"/>
    <w:rsid w:val="00F3661E"/>
    <w:rsid w:val="00F53CC6"/>
    <w:rsid w:val="00F554B7"/>
    <w:rsid w:val="00F6058F"/>
    <w:rsid w:val="00F60A16"/>
    <w:rsid w:val="00F62CD3"/>
    <w:rsid w:val="00F633AF"/>
    <w:rsid w:val="00F713B3"/>
    <w:rsid w:val="00F760BE"/>
    <w:rsid w:val="00F81B21"/>
    <w:rsid w:val="00F823FB"/>
    <w:rsid w:val="00F830D5"/>
    <w:rsid w:val="00F90A79"/>
    <w:rsid w:val="00F92440"/>
    <w:rsid w:val="00F97C4B"/>
    <w:rsid w:val="00FA0C38"/>
    <w:rsid w:val="00FA1701"/>
    <w:rsid w:val="00FA2D39"/>
    <w:rsid w:val="00FB57BD"/>
    <w:rsid w:val="00FE0CA5"/>
    <w:rsid w:val="00FE1D07"/>
    <w:rsid w:val="00FE21CC"/>
    <w:rsid w:val="00FE487A"/>
    <w:rsid w:val="00FE7C26"/>
    <w:rsid w:val="00FE7DB4"/>
    <w:rsid w:val="01280DF9"/>
    <w:rsid w:val="013E0F28"/>
    <w:rsid w:val="020D9378"/>
    <w:rsid w:val="0238410B"/>
    <w:rsid w:val="02D4B259"/>
    <w:rsid w:val="02FB151E"/>
    <w:rsid w:val="0464FBFC"/>
    <w:rsid w:val="05E94826"/>
    <w:rsid w:val="05FE3C08"/>
    <w:rsid w:val="078180F5"/>
    <w:rsid w:val="078C08F3"/>
    <w:rsid w:val="07B44118"/>
    <w:rsid w:val="08D1C1D9"/>
    <w:rsid w:val="09139E8D"/>
    <w:rsid w:val="0A417B75"/>
    <w:rsid w:val="0A62D8BA"/>
    <w:rsid w:val="0A7EFB93"/>
    <w:rsid w:val="0ABA4E5D"/>
    <w:rsid w:val="0C1EF0EF"/>
    <w:rsid w:val="0CD65C1D"/>
    <w:rsid w:val="0D0D8121"/>
    <w:rsid w:val="0D1DBB55"/>
    <w:rsid w:val="0D870F36"/>
    <w:rsid w:val="0E4360F4"/>
    <w:rsid w:val="0E8BB486"/>
    <w:rsid w:val="0FCA1190"/>
    <w:rsid w:val="100C9AF4"/>
    <w:rsid w:val="10E06D52"/>
    <w:rsid w:val="1127F1CB"/>
    <w:rsid w:val="114D2AC9"/>
    <w:rsid w:val="118B6107"/>
    <w:rsid w:val="11A96D26"/>
    <w:rsid w:val="11ECFCB5"/>
    <w:rsid w:val="12220D99"/>
    <w:rsid w:val="122745A4"/>
    <w:rsid w:val="12DF9B2C"/>
    <w:rsid w:val="139709DB"/>
    <w:rsid w:val="13C50E43"/>
    <w:rsid w:val="13E2DC76"/>
    <w:rsid w:val="156EBF7C"/>
    <w:rsid w:val="1659D150"/>
    <w:rsid w:val="16C03AE3"/>
    <w:rsid w:val="16E1F311"/>
    <w:rsid w:val="16FE521D"/>
    <w:rsid w:val="171AC2C7"/>
    <w:rsid w:val="17F5F492"/>
    <w:rsid w:val="18D577A6"/>
    <w:rsid w:val="18F5B09A"/>
    <w:rsid w:val="1928DD2F"/>
    <w:rsid w:val="19A7738C"/>
    <w:rsid w:val="19B1674A"/>
    <w:rsid w:val="19C06318"/>
    <w:rsid w:val="19DA26DB"/>
    <w:rsid w:val="1AD968D8"/>
    <w:rsid w:val="1C8B6C3E"/>
    <w:rsid w:val="1D9231E6"/>
    <w:rsid w:val="1E0F2FAE"/>
    <w:rsid w:val="1E4E499A"/>
    <w:rsid w:val="1E6BF4A0"/>
    <w:rsid w:val="1E86678B"/>
    <w:rsid w:val="1F3E37E9"/>
    <w:rsid w:val="209F9FD4"/>
    <w:rsid w:val="215FA100"/>
    <w:rsid w:val="21C7B0A8"/>
    <w:rsid w:val="21E7A7CC"/>
    <w:rsid w:val="22286A9F"/>
    <w:rsid w:val="224E7EB5"/>
    <w:rsid w:val="22561102"/>
    <w:rsid w:val="22ED6D25"/>
    <w:rsid w:val="23224D4A"/>
    <w:rsid w:val="23E09A9D"/>
    <w:rsid w:val="2431088E"/>
    <w:rsid w:val="252E907D"/>
    <w:rsid w:val="2583D578"/>
    <w:rsid w:val="259D6762"/>
    <w:rsid w:val="26229F61"/>
    <w:rsid w:val="2678A639"/>
    <w:rsid w:val="26889720"/>
    <w:rsid w:val="2688B31B"/>
    <w:rsid w:val="2711B3BC"/>
    <w:rsid w:val="2752403A"/>
    <w:rsid w:val="2821F2CB"/>
    <w:rsid w:val="289677ED"/>
    <w:rsid w:val="28F86D6B"/>
    <w:rsid w:val="294575C7"/>
    <w:rsid w:val="2A1D979E"/>
    <w:rsid w:val="2A55D2EB"/>
    <w:rsid w:val="2AA3D71D"/>
    <w:rsid w:val="2AF5E596"/>
    <w:rsid w:val="2B146AC8"/>
    <w:rsid w:val="2BB660F5"/>
    <w:rsid w:val="2CC0D4BC"/>
    <w:rsid w:val="2CEAC13B"/>
    <w:rsid w:val="2D1DCEE4"/>
    <w:rsid w:val="2D248B49"/>
    <w:rsid w:val="2D39918F"/>
    <w:rsid w:val="2DB8D7F6"/>
    <w:rsid w:val="2DCC6817"/>
    <w:rsid w:val="2E0FB937"/>
    <w:rsid w:val="2E27C929"/>
    <w:rsid w:val="2E4E03C8"/>
    <w:rsid w:val="2E54FEA2"/>
    <w:rsid w:val="2E8A5EF7"/>
    <w:rsid w:val="300C13CE"/>
    <w:rsid w:val="32622B4D"/>
    <w:rsid w:val="328014D1"/>
    <w:rsid w:val="32B48F9F"/>
    <w:rsid w:val="3455FE74"/>
    <w:rsid w:val="349100D2"/>
    <w:rsid w:val="3572813B"/>
    <w:rsid w:val="36E333E8"/>
    <w:rsid w:val="3820B59B"/>
    <w:rsid w:val="387E09D9"/>
    <w:rsid w:val="39DBAB0D"/>
    <w:rsid w:val="39FCC670"/>
    <w:rsid w:val="3A63C921"/>
    <w:rsid w:val="3AB1DD2A"/>
    <w:rsid w:val="3B05F5CF"/>
    <w:rsid w:val="3B9318DD"/>
    <w:rsid w:val="3BD2B473"/>
    <w:rsid w:val="3C12D429"/>
    <w:rsid w:val="3C7100E9"/>
    <w:rsid w:val="3CA74BAB"/>
    <w:rsid w:val="3CAE7AA2"/>
    <w:rsid w:val="3D25B18C"/>
    <w:rsid w:val="3D6FF32F"/>
    <w:rsid w:val="3D79879C"/>
    <w:rsid w:val="3D8FAB01"/>
    <w:rsid w:val="3F3E1E9F"/>
    <w:rsid w:val="3F77A9C1"/>
    <w:rsid w:val="40566722"/>
    <w:rsid w:val="40BFE4A2"/>
    <w:rsid w:val="418F7373"/>
    <w:rsid w:val="41DD541B"/>
    <w:rsid w:val="422AB349"/>
    <w:rsid w:val="42EFAD69"/>
    <w:rsid w:val="42F1D878"/>
    <w:rsid w:val="435D4124"/>
    <w:rsid w:val="451538D7"/>
    <w:rsid w:val="45764E1D"/>
    <w:rsid w:val="4600EC4B"/>
    <w:rsid w:val="4627B2D2"/>
    <w:rsid w:val="466658C7"/>
    <w:rsid w:val="4689B146"/>
    <w:rsid w:val="475A44D2"/>
    <w:rsid w:val="48CE4DF6"/>
    <w:rsid w:val="49E2F3C4"/>
    <w:rsid w:val="4A099C8D"/>
    <w:rsid w:val="4A11E638"/>
    <w:rsid w:val="4A3AD9A6"/>
    <w:rsid w:val="4B9A3033"/>
    <w:rsid w:val="4C09A068"/>
    <w:rsid w:val="4D6BBA2C"/>
    <w:rsid w:val="4D6C724E"/>
    <w:rsid w:val="4D8AEA1A"/>
    <w:rsid w:val="4E6027DB"/>
    <w:rsid w:val="4E71B65D"/>
    <w:rsid w:val="4EB29AFB"/>
    <w:rsid w:val="4ECC3DFB"/>
    <w:rsid w:val="4F40C89D"/>
    <w:rsid w:val="4FC0702D"/>
    <w:rsid w:val="506D870B"/>
    <w:rsid w:val="518FF562"/>
    <w:rsid w:val="52829674"/>
    <w:rsid w:val="52E424D3"/>
    <w:rsid w:val="52E7E379"/>
    <w:rsid w:val="52F9DB74"/>
    <w:rsid w:val="530A2EBF"/>
    <w:rsid w:val="551A5376"/>
    <w:rsid w:val="559BF04C"/>
    <w:rsid w:val="5624E02D"/>
    <w:rsid w:val="56BCD8CB"/>
    <w:rsid w:val="56BF462C"/>
    <w:rsid w:val="57A343CE"/>
    <w:rsid w:val="57C5B5BB"/>
    <w:rsid w:val="57C640FC"/>
    <w:rsid w:val="58782E9A"/>
    <w:rsid w:val="59293111"/>
    <w:rsid w:val="598401A6"/>
    <w:rsid w:val="59C681AB"/>
    <w:rsid w:val="5A048D5A"/>
    <w:rsid w:val="5A322535"/>
    <w:rsid w:val="5A88EEE3"/>
    <w:rsid w:val="5AD94A7E"/>
    <w:rsid w:val="5AE4B644"/>
    <w:rsid w:val="5B104C6C"/>
    <w:rsid w:val="5BA723EC"/>
    <w:rsid w:val="5BD92046"/>
    <w:rsid w:val="5C94DB2E"/>
    <w:rsid w:val="5E4FCE2B"/>
    <w:rsid w:val="5ED9F99C"/>
    <w:rsid w:val="5EFB6B8B"/>
    <w:rsid w:val="5F778AC9"/>
    <w:rsid w:val="601B350D"/>
    <w:rsid w:val="602697B1"/>
    <w:rsid w:val="603C2430"/>
    <w:rsid w:val="617C52C8"/>
    <w:rsid w:val="63146D19"/>
    <w:rsid w:val="64FA0512"/>
    <w:rsid w:val="651CCD76"/>
    <w:rsid w:val="65285909"/>
    <w:rsid w:val="65AAAC59"/>
    <w:rsid w:val="6618195C"/>
    <w:rsid w:val="66246DFA"/>
    <w:rsid w:val="66C87F59"/>
    <w:rsid w:val="66E1C879"/>
    <w:rsid w:val="67869524"/>
    <w:rsid w:val="68053A6A"/>
    <w:rsid w:val="6815FCC0"/>
    <w:rsid w:val="688F225C"/>
    <w:rsid w:val="68DA7903"/>
    <w:rsid w:val="69D2FFE7"/>
    <w:rsid w:val="6A845649"/>
    <w:rsid w:val="6A8AF18F"/>
    <w:rsid w:val="6ABC73E3"/>
    <w:rsid w:val="6AE05F5E"/>
    <w:rsid w:val="6B98FB53"/>
    <w:rsid w:val="6C66D2BF"/>
    <w:rsid w:val="6D6AB2DB"/>
    <w:rsid w:val="6DF1BCF0"/>
    <w:rsid w:val="6E3B67AD"/>
    <w:rsid w:val="6F21629E"/>
    <w:rsid w:val="6FB3D1A5"/>
    <w:rsid w:val="6FF0F6EB"/>
    <w:rsid w:val="6FF37670"/>
    <w:rsid w:val="7045FB85"/>
    <w:rsid w:val="7049D11B"/>
    <w:rsid w:val="704CF7F4"/>
    <w:rsid w:val="70EBAB42"/>
    <w:rsid w:val="714501C2"/>
    <w:rsid w:val="71852DCA"/>
    <w:rsid w:val="725486D8"/>
    <w:rsid w:val="734CC00F"/>
    <w:rsid w:val="756D0F6B"/>
    <w:rsid w:val="76AE95F0"/>
    <w:rsid w:val="771DAF91"/>
    <w:rsid w:val="774CCB2F"/>
    <w:rsid w:val="774FEF40"/>
    <w:rsid w:val="77C92F71"/>
    <w:rsid w:val="77F2032B"/>
    <w:rsid w:val="78670B40"/>
    <w:rsid w:val="795ACFC5"/>
    <w:rsid w:val="7A53B0AB"/>
    <w:rsid w:val="7C50EC0A"/>
    <w:rsid w:val="7C806B67"/>
    <w:rsid w:val="7CE3FC21"/>
    <w:rsid w:val="7CF4270C"/>
    <w:rsid w:val="7D3E052A"/>
    <w:rsid w:val="7EC5DDC8"/>
    <w:rsid w:val="7F3B8486"/>
    <w:rsid w:val="7F7E40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57ADA"/>
  <w15:docId w15:val="{5C807F35-08D8-43C9-B495-50743FD0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Courier" w:hAnsi="Courier" w:cs="Courier"/>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72AD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tabs>
        <w:tab w:val="center" w:pos="4680"/>
      </w:tabs>
      <w:jc w:val="center"/>
      <w:outlineLvl w:val="3"/>
    </w:pPr>
    <w:rPr>
      <w:rFonts w:ascii="Calibri" w:eastAsia="Calibri" w:hAnsi="Calibri" w:cs="Calibri"/>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ind w:left="360"/>
      <w:jc w:val="center"/>
    </w:pPr>
    <w:rPr>
      <w:rFonts w:ascii="Times New Roman" w:eastAsia="Times New Roman" w:hAnsi="Times New Roman" w:cs="Times New Roman"/>
      <w: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7">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f">
    <w:basedOn w:val="TableNormal"/>
    <w:pPr>
      <w:contextualSpacing/>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1226E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1050"/>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A60B11"/>
    <w:rPr>
      <w:b/>
      <w:bCs/>
    </w:rPr>
  </w:style>
  <w:style w:type="character" w:customStyle="1" w:styleId="CommentSubjectChar">
    <w:name w:val="Comment Subject Char"/>
    <w:basedOn w:val="CommentTextChar"/>
    <w:link w:val="CommentSubject"/>
    <w:uiPriority w:val="99"/>
    <w:semiHidden/>
    <w:rsid w:val="00A60B11"/>
    <w:rPr>
      <w:b/>
      <w:bCs/>
      <w:sz w:val="20"/>
      <w:szCs w:val="20"/>
    </w:rPr>
  </w:style>
  <w:style w:type="paragraph" w:styleId="Revision">
    <w:name w:val="Revision"/>
    <w:hidden/>
    <w:uiPriority w:val="99"/>
    <w:semiHidden/>
    <w:rsid w:val="008D7EE1"/>
    <w:pPr>
      <w:widowControl/>
    </w:p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iPriority w:val="99"/>
    <w:unhideWhenUsed/>
    <w:rsid w:val="006B072D"/>
    <w:pPr>
      <w:tabs>
        <w:tab w:val="center" w:pos="4680"/>
        <w:tab w:val="right" w:pos="9360"/>
      </w:tabs>
    </w:pPr>
  </w:style>
  <w:style w:type="character" w:customStyle="1" w:styleId="HeaderChar">
    <w:name w:val="Header Char"/>
    <w:basedOn w:val="DefaultParagraphFont"/>
    <w:link w:val="Header"/>
    <w:uiPriority w:val="99"/>
    <w:rsid w:val="006B072D"/>
  </w:style>
  <w:style w:type="paragraph" w:styleId="Footer">
    <w:name w:val="footer"/>
    <w:basedOn w:val="Normal"/>
    <w:link w:val="FooterChar"/>
    <w:uiPriority w:val="99"/>
    <w:semiHidden/>
    <w:unhideWhenUsed/>
    <w:rsid w:val="00B016D1"/>
    <w:pPr>
      <w:tabs>
        <w:tab w:val="center" w:pos="4680"/>
        <w:tab w:val="right" w:pos="9360"/>
      </w:tabs>
    </w:pPr>
  </w:style>
  <w:style w:type="character" w:customStyle="1" w:styleId="FooterChar">
    <w:name w:val="Footer Char"/>
    <w:basedOn w:val="DefaultParagraphFont"/>
    <w:link w:val="Footer"/>
    <w:uiPriority w:val="99"/>
    <w:semiHidden/>
    <w:rsid w:val="00B016D1"/>
  </w:style>
  <w:style w:type="character" w:customStyle="1" w:styleId="ListParagraphChar">
    <w:name w:val="List Paragraph Char"/>
    <w:basedOn w:val="DefaultParagraphFont"/>
    <w:link w:val="ListParagraph"/>
    <w:uiPriority w:val="34"/>
    <w:rsid w:val="00B2720D"/>
  </w:style>
  <w:style w:type="character" w:styleId="Mention">
    <w:name w:val="Mention"/>
    <w:basedOn w:val="DefaultParagraphFont"/>
    <w:uiPriority w:val="99"/>
    <w:unhideWhenUsed/>
    <w:rsid w:val="00237E40"/>
    <w:rPr>
      <w:color w:val="2B579A"/>
      <w:shd w:val="clear" w:color="auto" w:fill="E1DFDD"/>
    </w:rPr>
  </w:style>
  <w:style w:type="table" w:styleId="TableGrid">
    <w:name w:val="Table Grid"/>
    <w:basedOn w:val="TableNormal"/>
    <w:uiPriority w:val="39"/>
    <w:rsid w:val="000E5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documentManagement>
</p:properties>
</file>

<file path=customXml/itemProps1.xml><?xml version="1.0" encoding="utf-8"?>
<ds:datastoreItem xmlns:ds="http://schemas.openxmlformats.org/officeDocument/2006/customXml" ds:itemID="{ED8C0DF0-4849-4D9F-BB82-B22069300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F502E-F711-4C99-A95B-D856144190B4}">
  <ds:schemaRefs>
    <ds:schemaRef ds:uri="http://schemas.microsoft.com/sharepoint/v3/contenttype/forms"/>
  </ds:schemaRefs>
</ds:datastoreItem>
</file>

<file path=customXml/itemProps3.xml><?xml version="1.0" encoding="utf-8"?>
<ds:datastoreItem xmlns:ds="http://schemas.openxmlformats.org/officeDocument/2006/customXml" ds:itemID="{3D8BE93B-6CBF-4813-BE22-D46DEA2140CE}">
  <ds:schemaRefs>
    <ds:schemaRef ds:uri="http://schemas.openxmlformats.org/officeDocument/2006/bibliography"/>
  </ds:schemaRefs>
</ds:datastoreItem>
</file>

<file path=customXml/itemProps4.xml><?xml version="1.0" encoding="utf-8"?>
<ds:datastoreItem xmlns:ds="http://schemas.openxmlformats.org/officeDocument/2006/customXml" ds:itemID="{539969A4-78C3-49A6-9B7D-99B13373D623}">
  <ds:schemaRefs>
    <ds:schemaRef ds:uri="http://schemas.microsoft.com/office/2006/metadata/properties"/>
    <ds:schemaRef ds:uri="http://schemas.microsoft.com/office/infopath/2007/PartnerControls"/>
    <ds:schemaRef ds:uri="cfe3e6b5-9ff0-4074-ac07-686b4af3e272"/>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8</Pages>
  <Words>1408</Words>
  <Characters>8030</Characters>
  <Application>Microsoft Office Word</Application>
  <DocSecurity>0</DocSecurity>
  <Lines>66</Lines>
  <Paragraphs>18</Paragraphs>
  <ScaleCrop>false</ScaleCrop>
  <Company>State of Indiana</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Trice, Sholonda</dc:creator>
  <cp:keywords/>
  <cp:lastModifiedBy>Huth, Jonathan  (Mike)</cp:lastModifiedBy>
  <cp:revision>110</cp:revision>
  <dcterms:created xsi:type="dcterms:W3CDTF">2024-10-15T20:15:00Z</dcterms:created>
  <dcterms:modified xsi:type="dcterms:W3CDTF">2026-04-25T10:29:00Z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ies>
</file>